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280E" w14:textId="77777777" w:rsidR="006632AB" w:rsidRDefault="006632AB" w:rsidP="008B13A1">
      <w:pPr>
        <w:rPr>
          <w:rFonts w:ascii="Times New Roman" w:hAnsi="Times New Roman"/>
          <w:b/>
          <w:bCs/>
          <w:sz w:val="28"/>
          <w:szCs w:val="28"/>
        </w:rPr>
      </w:pPr>
    </w:p>
    <w:p w14:paraId="511982A4" w14:textId="060098E1" w:rsidR="006632AB" w:rsidRPr="00DB2D53" w:rsidRDefault="003A0933" w:rsidP="00694A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CA7D4CF" wp14:editId="28600084">
            <wp:extent cx="6143625" cy="993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B89E" w14:textId="77777777" w:rsidR="000C3E36" w:rsidRDefault="000C3E36" w:rsidP="000C3E36">
      <w:pPr>
        <w:pStyle w:val="Default"/>
      </w:pPr>
    </w:p>
    <w:p w14:paraId="1A64580C" w14:textId="77777777" w:rsidR="000C3E36" w:rsidRPr="000C3E36" w:rsidRDefault="000C3E36" w:rsidP="000C3E36">
      <w:pPr>
        <w:pStyle w:val="Default"/>
        <w:rPr>
          <w:sz w:val="28"/>
          <w:szCs w:val="28"/>
        </w:rPr>
      </w:pPr>
      <w:r w:rsidRPr="000C3E36">
        <w:rPr>
          <w:sz w:val="28"/>
          <w:szCs w:val="28"/>
        </w:rPr>
        <w:t xml:space="preserve">Общие положения </w:t>
      </w:r>
    </w:p>
    <w:p w14:paraId="16928540" w14:textId="38A7A04C" w:rsidR="000C3E36" w:rsidRPr="000C3E36" w:rsidRDefault="000C3E36" w:rsidP="000C3E36">
      <w:pPr>
        <w:pStyle w:val="Default"/>
        <w:rPr>
          <w:sz w:val="28"/>
          <w:szCs w:val="28"/>
        </w:rPr>
      </w:pPr>
      <w:r w:rsidRPr="000C3E36">
        <w:rPr>
          <w:sz w:val="28"/>
          <w:szCs w:val="28"/>
        </w:rPr>
        <w:t>1.</w:t>
      </w:r>
      <w:proofErr w:type="gramStart"/>
      <w:r w:rsidRPr="000C3E36">
        <w:rPr>
          <w:sz w:val="28"/>
          <w:szCs w:val="28"/>
        </w:rPr>
        <w:t>1.Настоящее</w:t>
      </w:r>
      <w:proofErr w:type="gramEnd"/>
      <w:r w:rsidRPr="000C3E36">
        <w:rPr>
          <w:sz w:val="28"/>
          <w:szCs w:val="28"/>
        </w:rPr>
        <w:t xml:space="preserve"> положение регулирует виды групп и порядок их комплектования в муниципальном</w:t>
      </w:r>
      <w:r>
        <w:rPr>
          <w:sz w:val="28"/>
          <w:szCs w:val="28"/>
        </w:rPr>
        <w:t xml:space="preserve"> казенном</w:t>
      </w:r>
      <w:r w:rsidRPr="000C3E36">
        <w:rPr>
          <w:sz w:val="28"/>
          <w:szCs w:val="28"/>
        </w:rPr>
        <w:t xml:space="preserve"> дошкольном образовательном учреждении </w:t>
      </w:r>
      <w:r>
        <w:rPr>
          <w:sz w:val="28"/>
          <w:szCs w:val="28"/>
        </w:rPr>
        <w:t>«Руднянский детский сад «Огонек»</w:t>
      </w:r>
      <w:r w:rsidRPr="000C3E36">
        <w:rPr>
          <w:sz w:val="28"/>
          <w:szCs w:val="28"/>
        </w:rPr>
        <w:t xml:space="preserve">, осуществляющем образовательную деятельность по образовательным программам дошкольного образования (далее – детский сад) в соответствии со следующими нормативными документами: </w:t>
      </w:r>
    </w:p>
    <w:p w14:paraId="0E0EA745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Федеральный закон от 29.12.2012 № 273-ФЗ "Об образовании в Российской Федерации" (с изменениями и дополнениями), </w:t>
      </w:r>
    </w:p>
    <w:p w14:paraId="6333AC53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Приказ Министерства образования и науки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и дополнениями), </w:t>
      </w:r>
    </w:p>
    <w:p w14:paraId="5066D713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приказ Министерства просвещения Российской Федерации от 25.10.2023 № 783 «О внесении изменений в 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14:paraId="1455D576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 </w:t>
      </w:r>
    </w:p>
    <w:p w14:paraId="3BEAD660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г. № 2, </w:t>
      </w:r>
    </w:p>
    <w:p w14:paraId="3B2EF7CB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Санитарные правила СП 2.4.1.3648-20,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28; </w:t>
      </w:r>
    </w:p>
    <w:p w14:paraId="13E4F533" w14:textId="77777777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 xml:space="preserve"> Санитарно-эпидемиологические правила СП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(COVID-19), утверждённые Постановлением Главного государственного санитарного врача Российской Федерации от 30.06.2020 г. № 16, </w:t>
      </w:r>
    </w:p>
    <w:p w14:paraId="519F5FD2" w14:textId="2B9CB21C" w:rsidR="000C3E36" w:rsidRPr="000C3E36" w:rsidRDefault="000C3E36" w:rsidP="000C3E36">
      <w:pPr>
        <w:pStyle w:val="Default"/>
        <w:spacing w:after="85"/>
        <w:rPr>
          <w:sz w:val="28"/>
          <w:szCs w:val="28"/>
        </w:rPr>
      </w:pPr>
      <w:r w:rsidRPr="000C3E36">
        <w:rPr>
          <w:sz w:val="28"/>
          <w:szCs w:val="28"/>
        </w:rPr>
        <w:t> Устав М</w:t>
      </w:r>
      <w:r>
        <w:rPr>
          <w:sz w:val="28"/>
          <w:szCs w:val="28"/>
        </w:rPr>
        <w:t>К</w:t>
      </w:r>
      <w:r w:rsidRPr="000C3E36">
        <w:rPr>
          <w:sz w:val="28"/>
          <w:szCs w:val="28"/>
        </w:rPr>
        <w:t xml:space="preserve">ДОУ, </w:t>
      </w:r>
    </w:p>
    <w:p w14:paraId="6A2BE144" w14:textId="77777777" w:rsidR="000C3E36" w:rsidRPr="000C3E36" w:rsidRDefault="000C3E36" w:rsidP="000C3E36">
      <w:pPr>
        <w:pStyle w:val="Default"/>
        <w:rPr>
          <w:sz w:val="28"/>
          <w:szCs w:val="28"/>
        </w:rPr>
      </w:pPr>
      <w:r w:rsidRPr="000C3E36">
        <w:rPr>
          <w:sz w:val="28"/>
          <w:szCs w:val="28"/>
        </w:rPr>
        <w:t xml:space="preserve"> Лицензия на осуществление образовательной деятельности. </w:t>
      </w:r>
    </w:p>
    <w:p w14:paraId="306DCFB6" w14:textId="405C7DC3" w:rsidR="000C3E36" w:rsidRPr="000C3E36" w:rsidRDefault="000C3E36" w:rsidP="000C3E36">
      <w:pPr>
        <w:pStyle w:val="Default"/>
        <w:spacing w:after="71"/>
        <w:rPr>
          <w:sz w:val="28"/>
          <w:szCs w:val="28"/>
        </w:rPr>
      </w:pPr>
      <w:r w:rsidRPr="000C3E36">
        <w:rPr>
          <w:sz w:val="28"/>
          <w:szCs w:val="28"/>
        </w:rPr>
        <w:lastRenderedPageBreak/>
        <w:t>1.</w:t>
      </w:r>
      <w:proofErr w:type="gramStart"/>
      <w:r w:rsidRPr="000C3E36">
        <w:rPr>
          <w:sz w:val="28"/>
          <w:szCs w:val="28"/>
        </w:rPr>
        <w:t>2.Детский</w:t>
      </w:r>
      <w:proofErr w:type="gramEnd"/>
      <w:r w:rsidRPr="000C3E36">
        <w:rPr>
          <w:sz w:val="28"/>
          <w:szCs w:val="28"/>
        </w:rPr>
        <w:t xml:space="preserve"> сад обеспечивает получение дошкольного образования, присмотр и уход за воспитанниками в возрасте от двух месяцев до </w:t>
      </w:r>
      <w:r>
        <w:rPr>
          <w:sz w:val="28"/>
          <w:szCs w:val="28"/>
        </w:rPr>
        <w:t>восьми лет.</w:t>
      </w:r>
      <w:r w:rsidRPr="000C3E36">
        <w:rPr>
          <w:sz w:val="28"/>
          <w:szCs w:val="28"/>
        </w:rPr>
        <w:t xml:space="preserve"> </w:t>
      </w:r>
    </w:p>
    <w:p w14:paraId="7FC64311" w14:textId="77777777" w:rsidR="000C3E36" w:rsidRPr="000C3E36" w:rsidRDefault="000C3E36" w:rsidP="000C3E36">
      <w:pPr>
        <w:pStyle w:val="Default"/>
        <w:spacing w:after="71"/>
        <w:rPr>
          <w:sz w:val="28"/>
          <w:szCs w:val="28"/>
        </w:rPr>
      </w:pPr>
      <w:r w:rsidRPr="000C3E36">
        <w:rPr>
          <w:sz w:val="28"/>
          <w:szCs w:val="28"/>
        </w:rPr>
        <w:t>1.</w:t>
      </w:r>
      <w:proofErr w:type="gramStart"/>
      <w:r w:rsidRPr="000C3E36">
        <w:rPr>
          <w:sz w:val="28"/>
          <w:szCs w:val="28"/>
        </w:rPr>
        <w:t>3.Содержание</w:t>
      </w:r>
      <w:proofErr w:type="gramEnd"/>
      <w:r w:rsidRPr="000C3E36">
        <w:rPr>
          <w:sz w:val="28"/>
          <w:szCs w:val="28"/>
        </w:rPr>
        <w:t xml:space="preserve"> дошкольного образования определяется образовательной программой дошкольного образования детского сада. </w:t>
      </w:r>
    </w:p>
    <w:p w14:paraId="33A29C2D" w14:textId="68DDC7D1" w:rsidR="000C3E36" w:rsidRPr="000C3E36" w:rsidRDefault="000C3E36" w:rsidP="000C3E36">
      <w:pPr>
        <w:pStyle w:val="Default"/>
        <w:rPr>
          <w:sz w:val="28"/>
          <w:szCs w:val="28"/>
        </w:rPr>
      </w:pPr>
      <w:r w:rsidRPr="000C3E36">
        <w:rPr>
          <w:sz w:val="28"/>
          <w:szCs w:val="28"/>
        </w:rPr>
        <w:t>1.</w:t>
      </w:r>
      <w:proofErr w:type="gramStart"/>
      <w:r w:rsidRPr="000C3E36">
        <w:rPr>
          <w:sz w:val="28"/>
          <w:szCs w:val="28"/>
        </w:rPr>
        <w:t>4.Образовательная</w:t>
      </w:r>
      <w:proofErr w:type="gramEnd"/>
      <w:r w:rsidRPr="000C3E36">
        <w:rPr>
          <w:sz w:val="28"/>
          <w:szCs w:val="28"/>
        </w:rPr>
        <w:t xml:space="preserve"> программа дошкольного образования самостоятельно разработана и утверждена детским садом. </w:t>
      </w:r>
    </w:p>
    <w:p w14:paraId="128AC61F" w14:textId="77777777" w:rsidR="001C3074" w:rsidRDefault="001C3074" w:rsidP="001C3074">
      <w:pPr>
        <w:pStyle w:val="Default"/>
      </w:pPr>
    </w:p>
    <w:p w14:paraId="70DF5187" w14:textId="77777777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b/>
          <w:bCs/>
          <w:sz w:val="28"/>
          <w:szCs w:val="28"/>
        </w:rPr>
        <w:t xml:space="preserve">2. Комплектование групп и их полномочия: </w:t>
      </w:r>
    </w:p>
    <w:p w14:paraId="42478E14" w14:textId="77777777" w:rsidR="001C3074" w:rsidRPr="001C3074" w:rsidRDefault="001C3074" w:rsidP="001C3074">
      <w:pPr>
        <w:pStyle w:val="Default"/>
        <w:spacing w:after="71"/>
        <w:rPr>
          <w:sz w:val="28"/>
          <w:szCs w:val="28"/>
        </w:rPr>
      </w:pPr>
      <w:r w:rsidRPr="001C3074">
        <w:rPr>
          <w:sz w:val="28"/>
          <w:szCs w:val="28"/>
        </w:rPr>
        <w:t>2.</w:t>
      </w:r>
      <w:proofErr w:type="gramStart"/>
      <w:r w:rsidRPr="001C3074">
        <w:rPr>
          <w:sz w:val="28"/>
          <w:szCs w:val="28"/>
        </w:rPr>
        <w:t>1.Образовательная</w:t>
      </w:r>
      <w:proofErr w:type="gramEnd"/>
      <w:r w:rsidRPr="001C3074">
        <w:rPr>
          <w:sz w:val="28"/>
          <w:szCs w:val="28"/>
        </w:rPr>
        <w:t xml:space="preserve"> деятельность по образовательным программам дошкольного образования в детском саду осуществляется в группах. </w:t>
      </w:r>
    </w:p>
    <w:p w14:paraId="4E225FD2" w14:textId="5ABC74C3" w:rsidR="001C3074" w:rsidRPr="001C3074" w:rsidRDefault="001C3074" w:rsidP="001C3074">
      <w:pPr>
        <w:pStyle w:val="Default"/>
        <w:spacing w:after="71"/>
        <w:rPr>
          <w:sz w:val="28"/>
          <w:szCs w:val="28"/>
        </w:rPr>
      </w:pPr>
      <w:r w:rsidRPr="001C3074">
        <w:rPr>
          <w:sz w:val="28"/>
          <w:szCs w:val="28"/>
        </w:rPr>
        <w:t>2.</w:t>
      </w:r>
      <w:proofErr w:type="gramStart"/>
      <w:r w:rsidRPr="001C3074">
        <w:rPr>
          <w:sz w:val="28"/>
          <w:szCs w:val="28"/>
        </w:rPr>
        <w:t>2.Группы</w:t>
      </w:r>
      <w:proofErr w:type="gramEnd"/>
      <w:r w:rsidRPr="001C3074">
        <w:rPr>
          <w:sz w:val="28"/>
          <w:szCs w:val="28"/>
        </w:rPr>
        <w:t xml:space="preserve"> в детском саду имеют общеразвивающую</w:t>
      </w:r>
      <w:r w:rsidR="00E42BC2">
        <w:rPr>
          <w:sz w:val="28"/>
          <w:szCs w:val="28"/>
        </w:rPr>
        <w:t xml:space="preserve"> </w:t>
      </w:r>
      <w:r w:rsidRPr="001C3074">
        <w:rPr>
          <w:sz w:val="28"/>
          <w:szCs w:val="28"/>
        </w:rPr>
        <w:t xml:space="preserve">направленность. </w:t>
      </w:r>
    </w:p>
    <w:p w14:paraId="17C2CADE" w14:textId="0AD8564D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 xml:space="preserve">2.3.В группах общеразвивающей направленности осуществляется реализация образовательной программы дошкольного образования. </w:t>
      </w:r>
    </w:p>
    <w:p w14:paraId="7A1795C3" w14:textId="73DA7F59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>2.3.</w:t>
      </w:r>
      <w:r w:rsidR="00E42BC2">
        <w:rPr>
          <w:sz w:val="28"/>
          <w:szCs w:val="28"/>
        </w:rPr>
        <w:t>1</w:t>
      </w:r>
      <w:r w:rsidRPr="001C3074">
        <w:rPr>
          <w:sz w:val="28"/>
          <w:szCs w:val="28"/>
        </w:rPr>
        <w:t xml:space="preserve">. Во все организованные детским садом группы могут включаться как воспитанники одного возраста, так и воспитанники разных возрастов (разновозрастные группы). </w:t>
      </w:r>
    </w:p>
    <w:p w14:paraId="75D94176" w14:textId="6DFC09A2" w:rsidR="001C3074" w:rsidRPr="001C3074" w:rsidRDefault="001C3074" w:rsidP="001C3074">
      <w:pPr>
        <w:pStyle w:val="Default"/>
        <w:spacing w:after="68"/>
        <w:rPr>
          <w:sz w:val="28"/>
          <w:szCs w:val="28"/>
        </w:rPr>
      </w:pPr>
      <w:r w:rsidRPr="001C3074">
        <w:rPr>
          <w:sz w:val="28"/>
          <w:szCs w:val="28"/>
        </w:rPr>
        <w:t>2.4.</w:t>
      </w:r>
      <w:r w:rsidR="00E42BC2">
        <w:rPr>
          <w:sz w:val="28"/>
          <w:szCs w:val="28"/>
        </w:rPr>
        <w:t xml:space="preserve"> </w:t>
      </w:r>
      <w:r w:rsidRPr="001C3074">
        <w:rPr>
          <w:sz w:val="28"/>
          <w:szCs w:val="28"/>
        </w:rPr>
        <w:t>Режим работы детского сада организован по пятидневной рабочей неделе. Группы функционируют в режиме полного дня – 1</w:t>
      </w:r>
      <w:r w:rsidR="00E42BC2">
        <w:rPr>
          <w:sz w:val="28"/>
          <w:szCs w:val="28"/>
        </w:rPr>
        <w:t>0,5</w:t>
      </w:r>
      <w:r w:rsidRPr="001C3074">
        <w:rPr>
          <w:sz w:val="28"/>
          <w:szCs w:val="28"/>
        </w:rPr>
        <w:t xml:space="preserve">-часового пребывания; </w:t>
      </w:r>
    </w:p>
    <w:p w14:paraId="2AB1542A" w14:textId="489DA83C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>2.5.</w:t>
      </w:r>
      <w:r w:rsidR="00E42BC2">
        <w:rPr>
          <w:sz w:val="28"/>
          <w:szCs w:val="28"/>
        </w:rPr>
        <w:t xml:space="preserve"> </w:t>
      </w:r>
      <w:r w:rsidRPr="001C3074">
        <w:rPr>
          <w:sz w:val="28"/>
          <w:szCs w:val="28"/>
        </w:rPr>
        <w:t xml:space="preserve">Руководитель образовательной организации комплектует группы по одновозрастному принципу. </w:t>
      </w:r>
    </w:p>
    <w:p w14:paraId="6FF69251" w14:textId="17F5B7EC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 xml:space="preserve">2.5.1. Наполняемость групп в детском саду общеразвивающей направленности определяется исходя из </w:t>
      </w:r>
      <w:r w:rsidR="00E42BC2">
        <w:rPr>
          <w:sz w:val="28"/>
          <w:szCs w:val="28"/>
        </w:rPr>
        <w:t xml:space="preserve">строительного паспорта и </w:t>
      </w:r>
      <w:r w:rsidRPr="001C3074">
        <w:rPr>
          <w:sz w:val="28"/>
          <w:szCs w:val="28"/>
        </w:rPr>
        <w:t xml:space="preserve">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– не менее 2,0 метра квадратного на одного ребенка, фактически находящегося в группе. </w:t>
      </w:r>
    </w:p>
    <w:p w14:paraId="61581D11" w14:textId="77777777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b/>
          <w:bCs/>
          <w:sz w:val="28"/>
          <w:szCs w:val="28"/>
        </w:rPr>
        <w:t xml:space="preserve">3. Особенности организации образовательной деятельности для лиц с ограниченными возможностями здоровья </w:t>
      </w:r>
    </w:p>
    <w:p w14:paraId="0C6007E5" w14:textId="77777777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>3.</w:t>
      </w:r>
      <w:proofErr w:type="gramStart"/>
      <w:r w:rsidRPr="001C3074">
        <w:rPr>
          <w:sz w:val="28"/>
          <w:szCs w:val="28"/>
        </w:rPr>
        <w:t>1.Содержание</w:t>
      </w:r>
      <w:proofErr w:type="gramEnd"/>
      <w:r w:rsidRPr="001C3074">
        <w:rPr>
          <w:sz w:val="28"/>
          <w:szCs w:val="28"/>
        </w:rPr>
        <w:t xml:space="preserve">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1C3074">
        <w:rPr>
          <w:sz w:val="28"/>
          <w:szCs w:val="28"/>
        </w:rPr>
        <w:t>абилитации</w:t>
      </w:r>
      <w:proofErr w:type="spellEnd"/>
      <w:r w:rsidRPr="001C3074">
        <w:rPr>
          <w:sz w:val="28"/>
          <w:szCs w:val="28"/>
        </w:rPr>
        <w:t xml:space="preserve"> ребенка- инвалида. </w:t>
      </w:r>
    </w:p>
    <w:p w14:paraId="5B1B9330" w14:textId="43E6BACA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комиссии. </w:t>
      </w:r>
    </w:p>
    <w:p w14:paraId="7E0C09FE" w14:textId="77777777" w:rsidR="001C3074" w:rsidRPr="001C3074" w:rsidRDefault="001C3074" w:rsidP="001C3074">
      <w:pPr>
        <w:pStyle w:val="Default"/>
        <w:rPr>
          <w:sz w:val="28"/>
          <w:szCs w:val="28"/>
        </w:rPr>
      </w:pPr>
    </w:p>
    <w:p w14:paraId="2EE85B79" w14:textId="77777777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образовании и возможности их одновременной реализации в одной группе. </w:t>
      </w:r>
    </w:p>
    <w:p w14:paraId="2309F0B9" w14:textId="77777777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lastRenderedPageBreak/>
        <w:t xml:space="preserve">3.3.В детском саду, осуществляющем образовательную деятельность по адаптированным образовательным программам дошкольного образования, созданы специальные </w:t>
      </w:r>
    </w:p>
    <w:p w14:paraId="22BA6ED6" w14:textId="202A2E3D" w:rsidR="001C3074" w:rsidRPr="001C3074" w:rsidRDefault="001C3074" w:rsidP="001C3074">
      <w:pPr>
        <w:pStyle w:val="Default"/>
        <w:rPr>
          <w:sz w:val="28"/>
          <w:szCs w:val="28"/>
        </w:rPr>
      </w:pPr>
      <w:r w:rsidRPr="001C3074">
        <w:rPr>
          <w:sz w:val="28"/>
          <w:szCs w:val="28"/>
        </w:rPr>
        <w:t xml:space="preserve">4 </w:t>
      </w:r>
      <w:r w:rsidRPr="001C3074">
        <w:rPr>
          <w:color w:val="auto"/>
          <w:sz w:val="28"/>
          <w:szCs w:val="28"/>
        </w:rPr>
        <w:t xml:space="preserve">условия для получения дошкольного образования детьми с ограниченными возможностями здоровья: </w:t>
      </w:r>
    </w:p>
    <w:p w14:paraId="653AD06C" w14:textId="77777777" w:rsidR="001C3074" w:rsidRPr="001C3074" w:rsidRDefault="001C3074" w:rsidP="001C3074">
      <w:pPr>
        <w:pStyle w:val="Default"/>
        <w:spacing w:after="85"/>
        <w:rPr>
          <w:color w:val="auto"/>
          <w:sz w:val="28"/>
          <w:szCs w:val="28"/>
        </w:rPr>
      </w:pPr>
      <w:r w:rsidRPr="001C3074">
        <w:rPr>
          <w:color w:val="auto"/>
          <w:sz w:val="28"/>
          <w:szCs w:val="28"/>
        </w:rPr>
        <w:t xml:space="preserve">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 </w:t>
      </w:r>
    </w:p>
    <w:p w14:paraId="1C5AA06B" w14:textId="77777777" w:rsidR="001C3074" w:rsidRPr="001C3074" w:rsidRDefault="001C3074" w:rsidP="001C3074">
      <w:pPr>
        <w:pStyle w:val="Default"/>
        <w:spacing w:after="85"/>
        <w:rPr>
          <w:color w:val="auto"/>
          <w:sz w:val="28"/>
          <w:szCs w:val="28"/>
        </w:rPr>
      </w:pPr>
      <w:r w:rsidRPr="001C3074">
        <w:rPr>
          <w:color w:val="auto"/>
          <w:sz w:val="28"/>
          <w:szCs w:val="28"/>
        </w:rPr>
        <w:t xml:space="preserve"> использование специальных технических средств обучения коллективного и индивидуального пользования; </w:t>
      </w:r>
    </w:p>
    <w:p w14:paraId="5BC8F2E6" w14:textId="77777777" w:rsidR="001C3074" w:rsidRPr="001C3074" w:rsidRDefault="001C3074" w:rsidP="001C3074">
      <w:pPr>
        <w:pStyle w:val="Default"/>
        <w:spacing w:after="85"/>
        <w:rPr>
          <w:color w:val="auto"/>
          <w:sz w:val="28"/>
          <w:szCs w:val="28"/>
        </w:rPr>
      </w:pPr>
      <w:r w:rsidRPr="001C3074">
        <w:rPr>
          <w:color w:val="auto"/>
          <w:sz w:val="28"/>
          <w:szCs w:val="28"/>
        </w:rPr>
        <w:t xml:space="preserve"> проведение групповых и индивидуальных коррекционных занятий; </w:t>
      </w:r>
    </w:p>
    <w:p w14:paraId="471B4D14" w14:textId="77777777" w:rsidR="001C3074" w:rsidRPr="001C3074" w:rsidRDefault="001C3074" w:rsidP="001C3074">
      <w:pPr>
        <w:pStyle w:val="Default"/>
        <w:spacing w:after="85"/>
        <w:rPr>
          <w:color w:val="auto"/>
          <w:sz w:val="28"/>
          <w:szCs w:val="28"/>
        </w:rPr>
      </w:pPr>
      <w:r w:rsidRPr="001C3074">
        <w:rPr>
          <w:color w:val="auto"/>
          <w:sz w:val="28"/>
          <w:szCs w:val="28"/>
        </w:rPr>
        <w:t xml:space="preserve"> обеспечение доступа в здания образовательных организаций; </w:t>
      </w:r>
    </w:p>
    <w:p w14:paraId="7D68C4D7" w14:textId="77777777" w:rsidR="001C3074" w:rsidRPr="001C3074" w:rsidRDefault="001C3074" w:rsidP="001C3074">
      <w:pPr>
        <w:pStyle w:val="Default"/>
        <w:rPr>
          <w:color w:val="auto"/>
          <w:sz w:val="28"/>
          <w:szCs w:val="28"/>
        </w:rPr>
      </w:pPr>
      <w:r w:rsidRPr="001C3074">
        <w:rPr>
          <w:color w:val="auto"/>
          <w:sz w:val="28"/>
          <w:szCs w:val="28"/>
        </w:rPr>
        <w:t xml:space="preserve">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 </w:t>
      </w:r>
    </w:p>
    <w:p w14:paraId="424F3E81" w14:textId="752CE982" w:rsidR="001C3074" w:rsidRPr="001C3074" w:rsidRDefault="001C3074" w:rsidP="00C92D17">
      <w:pPr>
        <w:pStyle w:val="Default"/>
        <w:rPr>
          <w:color w:val="auto"/>
          <w:sz w:val="28"/>
          <w:szCs w:val="28"/>
        </w:rPr>
      </w:pPr>
      <w:r w:rsidRPr="001C3074">
        <w:rPr>
          <w:b/>
          <w:bCs/>
          <w:color w:val="auto"/>
          <w:sz w:val="28"/>
          <w:szCs w:val="28"/>
        </w:rPr>
        <w:t>4</w:t>
      </w:r>
      <w:r w:rsidRPr="001C3074">
        <w:rPr>
          <w:color w:val="auto"/>
          <w:sz w:val="28"/>
          <w:szCs w:val="28"/>
        </w:rPr>
        <w:t xml:space="preserve"> </w:t>
      </w:r>
    </w:p>
    <w:p w14:paraId="2B8E80A7" w14:textId="77777777" w:rsidR="006632AB" w:rsidRPr="001C3074" w:rsidRDefault="006632AB" w:rsidP="00F77B2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EA5785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 xml:space="preserve">2. Организация комплектования. </w:t>
      </w:r>
      <w:r w:rsidRPr="001C3074">
        <w:rPr>
          <w:rFonts w:ascii="Times New Roman" w:hAnsi="Times New Roman"/>
          <w:sz w:val="28"/>
          <w:szCs w:val="28"/>
        </w:rPr>
        <w:t xml:space="preserve">  </w:t>
      </w:r>
    </w:p>
    <w:p w14:paraId="7D2C3C6A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2.1. В ДОУ, реализующее общеобразовательные программы дошкольного образования, принимаются дети в возрасте, предусмотренном лицензией образовательного учреждения. </w:t>
      </w:r>
    </w:p>
    <w:p w14:paraId="2516AA11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Приём детей осуществляется на основании медицинского заключения, письменного </w:t>
      </w:r>
      <w:proofErr w:type="gramStart"/>
      <w:r w:rsidRPr="001C3074">
        <w:rPr>
          <w:rFonts w:ascii="Times New Roman" w:hAnsi="Times New Roman"/>
          <w:sz w:val="28"/>
          <w:szCs w:val="28"/>
        </w:rPr>
        <w:t>заявление родителей (законных представителей) и документа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удостоверяющих личность одного из родителей (законных представителей) </w:t>
      </w:r>
    </w:p>
    <w:p w14:paraId="718715E1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2.2. Комплектование ДОУ проводится ежегодно в период с 15 мая по 1 августа, в отдельных случаях сроки могут быть изменены по согласованию с учредителем. При наличии свободных мест приём детей осуществляется в течение года. </w:t>
      </w:r>
    </w:p>
    <w:p w14:paraId="665F526B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2.</w:t>
      </w:r>
      <w:proofErr w:type="gramStart"/>
      <w:r w:rsidRPr="001C3074">
        <w:rPr>
          <w:rFonts w:ascii="Times New Roman" w:hAnsi="Times New Roman"/>
          <w:sz w:val="28"/>
          <w:szCs w:val="28"/>
        </w:rPr>
        <w:t>3.Основной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структурной единицей ДОУ является группа детей дошкольного возраста. В группы могут включаться как дети одного возраста, так и дети разных возрастов (разновозрастные группы). </w:t>
      </w:r>
    </w:p>
    <w:p w14:paraId="71E9D279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 xml:space="preserve">3. Порядок комплектования. </w:t>
      </w:r>
      <w:r w:rsidRPr="001C3074">
        <w:rPr>
          <w:rFonts w:ascii="Times New Roman" w:hAnsi="Times New Roman"/>
          <w:sz w:val="28"/>
          <w:szCs w:val="28"/>
        </w:rPr>
        <w:t xml:space="preserve">  </w:t>
      </w:r>
    </w:p>
    <w:p w14:paraId="323C529C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  3.1. Комплектование возрастных групп детьми дошкольного возраста в ДОУ производится с учётом максимального удовлетворения потребностей населения и нормами утверждёнными </w:t>
      </w:r>
      <w:proofErr w:type="gramStart"/>
      <w:r w:rsidRPr="001C3074">
        <w:rPr>
          <w:rFonts w:ascii="Times New Roman" w:hAnsi="Times New Roman"/>
          <w:sz w:val="28"/>
          <w:szCs w:val="28"/>
        </w:rPr>
        <w:t>СанПиН .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</w:t>
      </w:r>
    </w:p>
    <w:p w14:paraId="4F39FED1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 3.2. Комплектование ДОУ детьми дошкольного возраста </w:t>
      </w:r>
      <w:proofErr w:type="gramStart"/>
      <w:r w:rsidRPr="001C3074">
        <w:rPr>
          <w:rFonts w:ascii="Times New Roman" w:hAnsi="Times New Roman"/>
          <w:sz w:val="28"/>
          <w:szCs w:val="28"/>
        </w:rPr>
        <w:t>ведётся  отделом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образования в течение всего учебного года.  Регистрация детей ведется на основании заявлений родителей </w:t>
      </w:r>
      <w:proofErr w:type="gramStart"/>
      <w:r w:rsidRPr="001C3074">
        <w:rPr>
          <w:rFonts w:ascii="Times New Roman" w:hAnsi="Times New Roman"/>
          <w:sz w:val="28"/>
          <w:szCs w:val="28"/>
        </w:rPr>
        <w:t>( законных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представителей) Заведующий ДОУ осуществляет  дальнейшее оформление ребенка  в ДОУ на основании путёвки, выданной родителям отделом образования. </w:t>
      </w:r>
    </w:p>
    <w:p w14:paraId="7EF17116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lastRenderedPageBreak/>
        <w:t xml:space="preserve">3.3. Заявления граждан о включении их детей </w:t>
      </w:r>
      <w:proofErr w:type="gramStart"/>
      <w:r w:rsidRPr="001C3074">
        <w:rPr>
          <w:rFonts w:ascii="Times New Roman" w:hAnsi="Times New Roman"/>
          <w:sz w:val="28"/>
          <w:szCs w:val="28"/>
        </w:rPr>
        <w:t>в списки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нуждающихся в услугах по дошкольному образованию регистрируются по дате их подачи. Включение граждан в первоочередные и внеочередные списки осуществляется с момента представления ими заявления и документов, подтверждающих принадлежность к льготной категории. </w:t>
      </w:r>
    </w:p>
    <w:p w14:paraId="0F8C5F0B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3.4. По состоянию на 01 сентября каждого года заведующий ДОУ издаёт приказ о </w:t>
      </w:r>
      <w:proofErr w:type="gramStart"/>
      <w:r w:rsidRPr="001C3074">
        <w:rPr>
          <w:rFonts w:ascii="Times New Roman" w:hAnsi="Times New Roman"/>
          <w:sz w:val="28"/>
          <w:szCs w:val="28"/>
        </w:rPr>
        <w:t>комплектовании  групп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. При поступлении ребенка в ДОУ в течение года издается приказ о его зачислении. </w:t>
      </w:r>
    </w:p>
    <w:p w14:paraId="1726DAD4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3.6. Обязательной документацией по комплектованию ДОУ являются списки детей по группам, которые утверждает заведующий ДОУ. </w:t>
      </w:r>
    </w:p>
    <w:p w14:paraId="48A5A279" w14:textId="25C461DA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3.7.</w:t>
      </w:r>
      <w:r w:rsidR="003A0933" w:rsidRPr="001C3074">
        <w:rPr>
          <w:rFonts w:ascii="Times New Roman" w:hAnsi="Times New Roman"/>
          <w:sz w:val="28"/>
          <w:szCs w:val="28"/>
        </w:rPr>
        <w:t xml:space="preserve"> </w:t>
      </w:r>
      <w:r w:rsidRPr="001C3074">
        <w:rPr>
          <w:rFonts w:ascii="Times New Roman" w:hAnsi="Times New Roman"/>
          <w:sz w:val="28"/>
          <w:szCs w:val="28"/>
        </w:rPr>
        <w:t xml:space="preserve">Отчисление детей из ДОУ оформляется приказом по детскому саду. </w:t>
      </w:r>
    </w:p>
    <w:p w14:paraId="1556E349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3.8. Ежеквартально заведующий ДОУ подаёт сведения в Отдел образования о принятых и выбывших за отчетный месяц детях по определённой форме. </w:t>
      </w:r>
    </w:p>
    <w:p w14:paraId="415A2D81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3.9. В ДОУ ведется "Книга учета движения детей", которая предназначена для регистрации сведений о детях, родителях (законных представителях) и контроля за движением контингента детей в ДОУ </w:t>
      </w:r>
    </w:p>
    <w:p w14:paraId="3B907A5E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"Книга учета движения детей" должна быть прошнурована, пронумерована и скреплена печатью ДОУ. </w:t>
      </w:r>
    </w:p>
    <w:p w14:paraId="30B32D15" w14:textId="79EAA688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3.10. При приеме ребенка в ДОУ в обязательном порядке заключается договор с родителями (законными представителями) воспитанников в 2 экземплярах с выдачей одного экземпляра договора родителям (законным представителям). Нумерация договоров осуществляется с начала нового года.. указанный договор содержит права , обязанности и ответственность образовательного учреждения и родителей, законных представителей) ребенка, длительность пребывания, режим посещения, порядок взимания платы с родителей (законных представителей) за присмотр и уход за детьми в ДОУ, длительность и причины сохранения за места ребенком на период его отсутствия, порядок отчисления детей из ДОУ. </w:t>
      </w:r>
    </w:p>
    <w:p w14:paraId="64D55CA9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3.11. Ребенок 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 и изданием приказа о его зачислении. </w:t>
      </w:r>
    </w:p>
    <w:p w14:paraId="6850BE05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3.12 После приёма ребёнка, его данные и родителей размещаются в ЕИС</w:t>
      </w:r>
    </w:p>
    <w:p w14:paraId="7C96C4F7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3.13. При приеме ребенка в ДОУ руководитель обязан ознакомить родителей (законных представителей) с документами, регламентирующими </w:t>
      </w:r>
      <w:r w:rsidRPr="001C3074">
        <w:rPr>
          <w:rFonts w:ascii="Times New Roman" w:hAnsi="Times New Roman"/>
          <w:sz w:val="28"/>
          <w:szCs w:val="28"/>
        </w:rPr>
        <w:lastRenderedPageBreak/>
        <w:t xml:space="preserve">образовательный процесс в ДОУ с содержанием основной образовательной программой. </w:t>
      </w:r>
    </w:p>
    <w:p w14:paraId="3F0F414D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3.14. Заведующий МКДОУ к 01 сентября предоставляет информацию об итогах комплектования в Отдел образования. </w:t>
      </w:r>
    </w:p>
    <w:p w14:paraId="4748ED55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3.15. Родителям (законным представителям) может быть отказано в приеме ребенка в образовательное учреждение по следующим причинам: </w:t>
      </w:r>
    </w:p>
    <w:p w14:paraId="53C59EDC" w14:textId="77777777" w:rsidR="006632AB" w:rsidRPr="001C3074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отсутствие свободных мест для детей соответствующего возраста в образовательном учреждении; </w:t>
      </w:r>
    </w:p>
    <w:p w14:paraId="5F6C349D" w14:textId="77777777" w:rsidR="006632AB" w:rsidRPr="001C3074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наличие медицинских противопоказаний для посещения ребенком образовательного учреждения. </w:t>
      </w:r>
    </w:p>
    <w:p w14:paraId="552B4AF1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</w:p>
    <w:p w14:paraId="78E6EC91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3.16. </w:t>
      </w:r>
      <w:r w:rsidRPr="001C3074">
        <w:rPr>
          <w:rFonts w:ascii="Times New Roman" w:hAnsi="Times New Roman"/>
          <w:b/>
          <w:sz w:val="28"/>
          <w:szCs w:val="28"/>
        </w:rPr>
        <w:t xml:space="preserve">Правом внеочередного определения в </w:t>
      </w:r>
      <w:proofErr w:type="gramStart"/>
      <w:r w:rsidRPr="001C3074">
        <w:rPr>
          <w:rFonts w:ascii="Times New Roman" w:hAnsi="Times New Roman"/>
          <w:b/>
          <w:sz w:val="28"/>
          <w:szCs w:val="28"/>
        </w:rPr>
        <w:t>ДОУ  пользуются</w:t>
      </w:r>
      <w:proofErr w:type="gramEnd"/>
      <w:r w:rsidRPr="001C3074">
        <w:rPr>
          <w:rFonts w:ascii="Times New Roman" w:hAnsi="Times New Roman"/>
          <w:b/>
          <w:i/>
          <w:sz w:val="28"/>
          <w:szCs w:val="28"/>
        </w:rPr>
        <w:t xml:space="preserve"> : </w:t>
      </w:r>
    </w:p>
    <w:p w14:paraId="4E0E81E4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дети прокуроров и следователей прокуратуры Российской Федерации; </w:t>
      </w:r>
    </w:p>
    <w:p w14:paraId="1D99F48D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 дети судей, мировых </w:t>
      </w:r>
      <w:proofErr w:type="gramStart"/>
      <w:r w:rsidRPr="001C3074">
        <w:rPr>
          <w:rFonts w:ascii="Times New Roman" w:hAnsi="Times New Roman"/>
          <w:sz w:val="28"/>
          <w:szCs w:val="28"/>
        </w:rPr>
        <w:t>судьей  Российской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Федерации;</w:t>
      </w:r>
    </w:p>
    <w:p w14:paraId="36478E34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дети сотрудников следственного комитета</w:t>
      </w:r>
    </w:p>
    <w:p w14:paraId="72273794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дети участников ликвидации катастрофы на Чернобыльской АЭС </w:t>
      </w:r>
    </w:p>
    <w:p w14:paraId="658C2F09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дети сотрудников органов наркоконтроля;</w:t>
      </w:r>
    </w:p>
    <w:p w14:paraId="4DF5594A" w14:textId="77777777" w:rsidR="006632AB" w:rsidRPr="001C3074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дети погибших (пропавших без вести), умерших, ставших инвалидами сотрудников и военнослужащих. </w:t>
      </w:r>
    </w:p>
    <w:p w14:paraId="586F50BC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</w:p>
    <w:p w14:paraId="417928DE" w14:textId="77777777" w:rsidR="006632AB" w:rsidRPr="001C3074" w:rsidRDefault="006632AB" w:rsidP="001B4D4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21AE0E" w14:textId="77777777" w:rsidR="006632AB" w:rsidRPr="001C3074" w:rsidRDefault="006632AB" w:rsidP="001B4D47">
      <w:pPr>
        <w:spacing w:after="0"/>
        <w:rPr>
          <w:rFonts w:ascii="Times New Roman" w:hAnsi="Times New Roman"/>
          <w:b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 xml:space="preserve">Правом первоочередного определения в ДОУ пользуются: </w:t>
      </w:r>
    </w:p>
    <w:p w14:paraId="071F2E06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</w:t>
      </w:r>
      <w:proofErr w:type="gramStart"/>
      <w:r w:rsidRPr="001C3074">
        <w:rPr>
          <w:rFonts w:ascii="Times New Roman" w:hAnsi="Times New Roman"/>
          <w:sz w:val="28"/>
          <w:szCs w:val="28"/>
        </w:rPr>
        <w:t>дети  инвалиды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и дети один из родителей ( законных представителей) которые являются инвалидом;</w:t>
      </w:r>
    </w:p>
    <w:p w14:paraId="523554F9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дети военнослужащих по месту жительства их семей;</w:t>
      </w:r>
    </w:p>
    <w:p w14:paraId="6309C885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сотрудники полиции;</w:t>
      </w:r>
    </w:p>
    <w:p w14:paraId="095E7E05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-дети из многодетных семей;</w:t>
      </w:r>
    </w:p>
    <w:p w14:paraId="09154848" w14:textId="77777777" w:rsidR="006632AB" w:rsidRPr="001C3074" w:rsidRDefault="006632AB" w:rsidP="001B4D4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1082AA0E" w14:textId="77777777" w:rsidR="006632AB" w:rsidRPr="001C3074" w:rsidRDefault="006632AB" w:rsidP="001B4D4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>Содействием в устройстве пользуются</w:t>
      </w:r>
      <w:r w:rsidRPr="001C3074">
        <w:rPr>
          <w:rFonts w:ascii="Times New Roman" w:hAnsi="Times New Roman"/>
          <w:b/>
          <w:i/>
          <w:sz w:val="28"/>
          <w:szCs w:val="28"/>
        </w:rPr>
        <w:t>:</w:t>
      </w:r>
    </w:p>
    <w:p w14:paraId="7FC2A1E4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дети вынужденных переселенцев;</w:t>
      </w:r>
    </w:p>
    <w:p w14:paraId="68C99A9E" w14:textId="77777777" w:rsidR="006632AB" w:rsidRPr="001C3074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>- дети беженцев.</w:t>
      </w:r>
    </w:p>
    <w:p w14:paraId="193D83BB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3.16.1. Для подтверждения права на внеочередное и первоочередное предоставление места в ДОУ заявитель предъявляет необходимые документы. </w:t>
      </w:r>
    </w:p>
    <w:p w14:paraId="67F358B9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3.17. Предельная наполняемость групп устанавливается в соответствии с СанПиН2.4.1.3049-13, </w:t>
      </w:r>
      <w:proofErr w:type="gramStart"/>
      <w:r w:rsidRPr="001C3074">
        <w:rPr>
          <w:rFonts w:ascii="Times New Roman" w:hAnsi="Times New Roman"/>
          <w:sz w:val="28"/>
          <w:szCs w:val="28"/>
        </w:rPr>
        <w:t>утвержденными  постановлением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Главного государственного врача РФ от 15.05.2013 N 26 "Санитарно-эпидемиологические требования к устройству, содержанию и организации работы в дошкольных организациях"  </w:t>
      </w:r>
    </w:p>
    <w:p w14:paraId="7D9FAF75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lastRenderedPageBreak/>
        <w:t xml:space="preserve">3.18. На время отсутствия ребёнка в период летних отпусков, в период длительного лечения или нахождения на домашнем режиме по рекомендации педиатра, на его место руководитель дошкольного образовательного учреждения временно может принять другого ребёнка. </w:t>
      </w:r>
    </w:p>
    <w:p w14:paraId="721B1E2D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3.19. Обмен мест в ДОУ осуществляется при наличии свободных мест.   </w:t>
      </w:r>
    </w:p>
    <w:p w14:paraId="15619C29" w14:textId="77777777" w:rsidR="006632AB" w:rsidRPr="001C3074" w:rsidRDefault="006632AB" w:rsidP="00694A1A">
      <w:pPr>
        <w:rPr>
          <w:rFonts w:ascii="Times New Roman" w:hAnsi="Times New Roman"/>
          <w:b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 xml:space="preserve">4. Порядок отчисления воспитанников. </w:t>
      </w:r>
    </w:p>
    <w:p w14:paraId="5CB09574" w14:textId="77777777" w:rsidR="006632AB" w:rsidRPr="001C3074" w:rsidRDefault="006632AB" w:rsidP="00694A1A">
      <w:pPr>
        <w:rPr>
          <w:rFonts w:ascii="Times New Roman" w:hAnsi="Times New Roman"/>
          <w:b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4.1. Отчисление воспитанника из образовательного учреждения, реализующего общеобразовательные программы дошкольного образования, осуществляется при расторжении договора между образовательным учреждением и родителями (законными представителями) воспитанника. </w:t>
      </w:r>
    </w:p>
    <w:p w14:paraId="7D6264B2" w14:textId="77777777" w:rsidR="006632AB" w:rsidRPr="001C3074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4.2. Договор с родителями (законными представителями) воспитанника может быть расторгнут, помимо оснований, предусмотренных гражданским законодательством Российской Федерации, в следующих случаях: </w:t>
      </w:r>
    </w:p>
    <w:p w14:paraId="42BDED89" w14:textId="77777777" w:rsidR="006632AB" w:rsidRPr="001C3074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по заявлению родителей (законных представителей) воспитанника; </w:t>
      </w:r>
    </w:p>
    <w:p w14:paraId="0B4E77C4" w14:textId="77777777" w:rsidR="006632AB" w:rsidRPr="001C3074" w:rsidRDefault="006632AB" w:rsidP="008B1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при наличии медицинских показаний, препятствующих воспитанию и обучению воспитанника в образовательном учреждении данного вида. </w:t>
      </w:r>
    </w:p>
    <w:p w14:paraId="5C554942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4.3. За ребенком сохраняется место в образовательном учреждении: </w:t>
      </w:r>
    </w:p>
    <w:p w14:paraId="4EE84583" w14:textId="77777777" w:rsidR="006632AB" w:rsidRPr="001C3074" w:rsidRDefault="006632AB" w:rsidP="0046134A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в случае болезни ребенка, прохождения им санаторно-курортного лечения, карантина; </w:t>
      </w:r>
    </w:p>
    <w:p w14:paraId="3FBF98F1" w14:textId="77777777" w:rsidR="006632AB" w:rsidRPr="001C3074" w:rsidRDefault="006632AB" w:rsidP="0046134A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на период отпуска родителей (законных представителей) ребенка и временного отсутствия родителей (законных представителей) на постоянном месте жительства (болезнь, командировка), иных случаев по заявлению родителей (законных представителей) с предоставлением подтверждающего документа. </w:t>
      </w:r>
    </w:p>
    <w:p w14:paraId="345B3409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4.4. О расторжении </w:t>
      </w:r>
      <w:proofErr w:type="gramStart"/>
      <w:r w:rsidRPr="001C3074">
        <w:rPr>
          <w:rFonts w:ascii="Times New Roman" w:hAnsi="Times New Roman"/>
          <w:sz w:val="28"/>
          <w:szCs w:val="28"/>
        </w:rPr>
        <w:t>договора  со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стороны ДОУ родители (законные представители) ребенка письменно уведомляются руководителем образовательного учреждения не менее чем за 14 дней до предполагаемого прекращения воспитания, обучения и содержания ребенка. Уведомление не требуется в случае расторжения договора по заявлению родителей (законных представителей). </w:t>
      </w:r>
    </w:p>
    <w:p w14:paraId="29E818FC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4.5. Отчисление ребенка из образовательного учреждения оформляется приказом заведующего ДОУ с соответствующей отметкой в журнале регистрации. На его место принимается другой ребенок согласно списку очередности. </w:t>
      </w:r>
    </w:p>
    <w:p w14:paraId="48133B9C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4.6. Отчисление воспитанников регистрируется в книге учета движения детей не позднее 5 дней после расторжения договора с родителями. </w:t>
      </w:r>
    </w:p>
    <w:p w14:paraId="24E2B520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lastRenderedPageBreak/>
        <w:t>4.</w:t>
      </w:r>
      <w:proofErr w:type="gramStart"/>
      <w:r w:rsidRPr="001C3074">
        <w:rPr>
          <w:rFonts w:ascii="Times New Roman" w:hAnsi="Times New Roman"/>
          <w:sz w:val="28"/>
          <w:szCs w:val="28"/>
        </w:rPr>
        <w:t>7.Контроль</w:t>
      </w:r>
      <w:proofErr w:type="gramEnd"/>
      <w:r w:rsidRPr="001C3074">
        <w:rPr>
          <w:rFonts w:ascii="Times New Roman" w:hAnsi="Times New Roman"/>
          <w:sz w:val="28"/>
          <w:szCs w:val="28"/>
        </w:rPr>
        <w:t xml:space="preserve"> за соблюдением порядка приёма и учёта детей в ДОУ осуществляет отдел образования Руднянского муниципального района .    </w:t>
      </w:r>
    </w:p>
    <w:p w14:paraId="284B6438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b/>
          <w:sz w:val="28"/>
          <w:szCs w:val="28"/>
        </w:rPr>
        <w:t>5. Права и обязанности родителей.</w:t>
      </w:r>
      <w:r w:rsidRPr="001C3074">
        <w:rPr>
          <w:rFonts w:ascii="Times New Roman" w:hAnsi="Times New Roman"/>
          <w:sz w:val="28"/>
          <w:szCs w:val="28"/>
        </w:rPr>
        <w:t xml:space="preserve">  </w:t>
      </w:r>
    </w:p>
    <w:p w14:paraId="6F5078C8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5.1. Родители (законные представители): </w:t>
      </w:r>
    </w:p>
    <w:p w14:paraId="7D367296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имеют право выбора ДОУ; </w:t>
      </w:r>
    </w:p>
    <w:p w14:paraId="2CD6CDEB" w14:textId="77777777" w:rsidR="006632AB" w:rsidRPr="001C3074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- имеют право при необходимости и наличии свободных мест в детском саду на перевод ребёнка в другое дошкольное образовательное учреждение. </w:t>
      </w:r>
    </w:p>
    <w:p w14:paraId="47A679BA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</w:p>
    <w:p w14:paraId="5898A7BD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5.2. Спорные вопросы, возникающие между родителями (законными представителями) детей и администрацией детского сада, разрешаются Учредителем. </w:t>
      </w:r>
    </w:p>
    <w:p w14:paraId="7367EF53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5.3. Родители законные представители детей, посещающих ДОУ, имеют право на получение в установленном настоящим Законом порядке компенсации части родительской платы за содержание детей в образовательном учреждении. </w:t>
      </w:r>
    </w:p>
    <w:p w14:paraId="7555320B" w14:textId="77777777" w:rsidR="006632AB" w:rsidRPr="001C3074" w:rsidRDefault="006632AB" w:rsidP="00694A1A">
      <w:pPr>
        <w:rPr>
          <w:rFonts w:ascii="Times New Roman" w:hAnsi="Times New Roman"/>
          <w:sz w:val="28"/>
          <w:szCs w:val="28"/>
        </w:rPr>
      </w:pPr>
      <w:r w:rsidRPr="001C3074">
        <w:rPr>
          <w:rFonts w:ascii="Times New Roman" w:hAnsi="Times New Roman"/>
          <w:sz w:val="28"/>
          <w:szCs w:val="28"/>
        </w:rPr>
        <w:t xml:space="preserve">  </w:t>
      </w:r>
    </w:p>
    <w:p w14:paraId="409F9F95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Правила приема (зачисления) детей в Учреждение</w:t>
      </w:r>
    </w:p>
    <w:p w14:paraId="46B9F1DE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3.1. Прием детей в Учреждение осуществляется в возрасте от 3 до 8 лет. Прием в</w:t>
      </w:r>
    </w:p>
    <w:p w14:paraId="6680AA36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образовательную организацию осуществляется в течение всего календарного года при</w:t>
      </w:r>
    </w:p>
    <w:p w14:paraId="710ECE47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наличии свободных мест.</w:t>
      </w:r>
    </w:p>
    <w:p w14:paraId="600C72E0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3.2. Вступительные испытания любого вида при зачислении детей в Учреждение, а</w:t>
      </w:r>
    </w:p>
    <w:p w14:paraId="589FE998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при их переводе в другую возрастную группу не допускается.</w:t>
      </w:r>
    </w:p>
    <w:p w14:paraId="09D14D7B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3.3.</w:t>
      </w:r>
    </w:p>
    <w:p w14:paraId="3D961251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Зачисление</w:t>
      </w:r>
    </w:p>
    <w:p w14:paraId="414994D4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</w:p>
    <w:p w14:paraId="3EDF55F8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Учреждение</w:t>
      </w:r>
    </w:p>
    <w:p w14:paraId="18F1D37A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документов:</w:t>
      </w:r>
    </w:p>
    <w:p w14:paraId="104AB4A2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письменного заявления родителей (законных представителей);</w:t>
      </w:r>
    </w:p>
    <w:p w14:paraId="1D005F01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документа,</w:t>
      </w:r>
    </w:p>
    <w:p w14:paraId="32496D06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удостоверяющего</w:t>
      </w:r>
    </w:p>
    <w:p w14:paraId="45E859D8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представителей) (подлинник и копия);</w:t>
      </w:r>
    </w:p>
    <w:p w14:paraId="7DCB8510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свидетельство о рождении ребенка (подлинник и копия);</w:t>
      </w:r>
    </w:p>
    <w:p w14:paraId="03BCAF9A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медицинского заключения о состоянии здоровья ребенка (подлинник);</w:t>
      </w:r>
    </w:p>
    <w:p w14:paraId="78A952ED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заключения центральной психолого-медико-педагогической комиссии города</w:t>
      </w:r>
    </w:p>
    <w:p w14:paraId="12DF3FD8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Новокузнецка (ЦПМПК) (копия с синей печатью).</w:t>
      </w:r>
    </w:p>
    <w:p w14:paraId="19A0EAC2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Заведующий Учреждением (или уполномоченное им лицо) сличает подлинники</w:t>
      </w:r>
    </w:p>
    <w:p w14:paraId="4D5ACB2C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представленного документа с их копией и возвращает после проверки подлинник лицу,</w:t>
      </w:r>
    </w:p>
    <w:p w14:paraId="2F3147C1" w14:textId="77777777" w:rsidR="004B5441" w:rsidRPr="004B5441" w:rsidRDefault="004B5441" w:rsidP="004B54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B54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представившему документ.</w:t>
      </w:r>
    </w:p>
    <w:p w14:paraId="606DC99A" w14:textId="77777777" w:rsidR="006632AB" w:rsidRPr="001C3074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6EDC11A7" w14:textId="77777777" w:rsidR="006632AB" w:rsidRPr="001C3074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0B9E256A" w14:textId="75A0E4C2" w:rsidR="006632AB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3874E302" w14:textId="7735995E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5E499C97" w14:textId="490926FE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7F29CBD1" w14:textId="017D0033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337D4DF7" w14:textId="4B54BD25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  <w:r>
        <w:t xml:space="preserve">I. Общие положения 1.1. Настоящее Положение о порядке комплектования и приема воспитанников в МКДОУ д/с №21 «Дюймовочка» разработано в соответствии с Законом Российской Федерации «Об образовании в Российской Федерации» от 29.12.2012 г. № 273-ФЗ, 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15.05.2020г. № 236 (в ред. приказов </w:t>
      </w:r>
      <w:proofErr w:type="spellStart"/>
      <w:r>
        <w:t>Минпросвещения</w:t>
      </w:r>
      <w:proofErr w:type="spellEnd"/>
      <w:r>
        <w:t xml:space="preserve"> РФ от 08.09.2020 N 471, от 04.10.2021 N 686, от 23.01.2023 N 50), Уставом МКДОУ д/с №21 «Дюймовочка» и иными нормативно-правовыми актами. 1.2. Положение регламентирует порядок комплектования и приема воспитанников муниципального казенного дошкольного образовательного учреждения детского сада №21 «Дюймовочка» (далее ДОУ) реализующего образовательную программу дошкольного образования. 1.3.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. (в ред. Приказа </w:t>
      </w:r>
      <w:proofErr w:type="spellStart"/>
      <w:r>
        <w:t>Минпросвещения</w:t>
      </w:r>
      <w:proofErr w:type="spellEnd"/>
      <w:r>
        <w:t xml:space="preserve"> РФ от 23.01.2023 N 50) 1.4. Комплектование ДОУ воспитанниками основывается на принципах открытости, демократичности, гласности. 1.5. Родители (законные представители) имеют право выбора ДОУ с учетом реализуемых программ. 1.6. ДОУ в рамках своей компетенции формирует на начало учебного года с 1 июня по 31 августа текущего года контингент воспитанников в соответствии с их возрастом и направленностью групп, в остальное время проводит доукомплектование с установленными нормами. 1.7. Осуществляет прием детей на основании списка детей на зачисление в системе Аверс «Контингент». 1.8. При приеме в ДОУ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социальному положению. 1.9. ДОУ производит доукомплектование высвобождающихся по различным причинам мест в ДОУ в течение календарного года. 1.10. ДОУ представляет в отдел образования информацию о движении контингента воспитанников, а </w:t>
      </w:r>
      <w:proofErr w:type="gramStart"/>
      <w:r>
        <w:t>так же</w:t>
      </w:r>
      <w:proofErr w:type="gramEnd"/>
      <w:r>
        <w:t xml:space="preserve"> о занятых и свободных местах в ДОУ. 1.11. Преимущественное право зачисления ребенка в ДОУ имеют лица, пользующиеся льготами на первоочередное и внеочередное устройство ребенка в дошкольное учреждение в соответствии с действующим законодательством Российской Федерации, распорядительными документами Учредителя. 1.12. Обучение и воспитание детей в ДОУ ведется на русском языке. 1.13. Основной структурной единицей ДОУ является группа детей дошкольного возраста общеразвивающей направленности (далее – группа). 1.14. Количество детей в группе, т. е. наполняемость, определяется в соответствии с санитарно-эпидемиологическими требованиями организации режима работы в дошкольных организациях. 1.15. Группы могут комплектоваться в соответствии с плановой наполняемостью и на основании выданных направлений (путевок) отдела образования администрации Труновского муниципального округа. 1.16. В ДОУ принимаются дети от 2 месяцев </w:t>
      </w:r>
      <w:r>
        <w:lastRenderedPageBreak/>
        <w:t xml:space="preserve">до 8 лет, проживающие на территории Труновского округа. Порядок комплектования ДОУ определяется учредителем в соответствии с действующим законодательством. 1.17. Взаимоотношения между родителями (законными представителями) и ДОУ регламентируются договором, включающим в себя взаимные права, обязанности и ответственность сторон, возникающие в процессе воспитания, обучения, развития. 1.18. Тестирование детей при приеме в ДОУ и переводе в следующую возрастную группу не производится. 1.19. За ребенком сохраняется место в ДОУ: - на период его болезни (согласно представленной медицинской справке); - по заявлению родителей (законных представителей) на время прохождения медицинского обследования, санаторно-курортного лечения (на основании справки от врача); - на время карантина; -по заявлению родителей (законных представителей) на время отпуска родителей (законных представителей); - по заявлению родителей (законных представителей) в летний период (не более 75 дней), независимо от времени и продолжительности отпуска родителей; - на период закрытия учреждения на ремонтные и (или) аварийные работы. 1.20. Нормативные сроки освоения образовательной программы дошкольного образования – 5 лет. 1.21. В летнее время ДОУ может быть закрыто на ремонт. Решение о закрытии ДОУ на ремонт принимает Учредитель. 1.22. В ДОУ ведется «Книга учета движения детей». Книга предназначена для регистрации сведений о детях и родителях (законных представителях) и контроля движения контингента детей в ДОУ. II. Порядок приема на обучение по образовательным программам дошкольного образования 2.1.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ДОУ, осуществляющее образовательную деятельность по образовательным программам дошкольного образования. 2.2.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 2.3. Правила приема в ДОУ, устанавливаются в части, неурегулированной законодательством об образовании, ДОУ самостоятельно. 2.4. Правила приема в ДОУ, обеспечивают прием в образовательную организацию всех граждан, имеющих право на получение дошкольного образования. Правила приема обеспечивают также прием в ДОУ, граждан, имеющих право на получение дошкольного образования и проживающих на территории, за которой закреплена образовательная организация (далее - закрепленная территория). (Постановление Администрации Труновского Муниципального округа Ставропольского края «Об определении границ территориальных участков, закрепленных за дошкольными образовательными организациями Труновского муниципального округа Ставропольского края) 2.5. В приеме в ДОУ,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2.6. ДОУ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Копии указанных документов, информация о </w:t>
      </w:r>
      <w:r>
        <w:lastRenderedPageBreak/>
        <w:t xml:space="preserve">сроках приема документов размещаются на информационном стенде ДОУ и на официальном сайте ДОУ в информационно-телекоммуникационной сети "Интернет".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 (в ред. Приказа </w:t>
      </w:r>
      <w:proofErr w:type="spellStart"/>
      <w:r>
        <w:t>Минпросвещения</w:t>
      </w:r>
      <w:proofErr w:type="spellEnd"/>
      <w:r>
        <w:t xml:space="preserve"> РФ от 04.10.2021 N 686) Факт ознакомления родителей (законных представителей) ребенка с указанными документами фиксируется в заявлении о приеме ДОУ, и заверяется личной подписью родителей (законных представителей) ребенка. 2.7. Прием в ДОУ осуществляется в течение всего календарного года при наличии свободных мест. 2.8. Прием в ДОУ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 Документы о приеме подаются в ДОУ, в которое получено направление. 2.9. Направление и прием в ДОУ осуществляются по личному заявлению родителя (законного представителя) ребенка.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Заявление о приеме представляется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для направления и (или) приема родителями (законными представителями) ребенка указываются следующие сведения: а) фамилия, имя, отчество (последнее - при наличии) ребенка; б) дата рождения ребенка; в) реквизиты записи акта о рождении ребенка или свидетельства о рождении ребенка; 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представителей) ребенка; е) реквизиты документа, удостоверяющего личность родителя (законного представителя) ребенка; ж) реквизиты документа, подтверждающего установление опеки (при наличии); з) адрес электронной почты, номер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л) о направленности дошкольной группы; м) о необходимом режиме пребывания ребенка; н) о желаемой дате приема на обучение.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 xml:space="preserve">), имя (имена), отчество(-а) (последнее - при </w:t>
      </w:r>
      <w:r>
        <w:lastRenderedPageBreak/>
        <w:t xml:space="preserve">наличии) полнородных или неполнородных братьев и (или) сестер. Для направления и/или приема в ДОУ родители (законные представители) ребенка предъявляют 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 ФЗ "О правовом положении иностранных граждан в Российской Федерации" (Собрание законодательства Российской Федерации, 2002, N 30, ст. 3032); документ, подтверждающий установление опеки (при необходимости);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Для приема родители (законные представители) ребенка дополнительно предъявляют в ДОУ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Копии предъявляемых при приеме документов хранятся в ДОУ. 2.10.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2.11.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2.12. Заявление о приеме в ДОУ и копии документов регистрируются заведующим ДОУ или уполномоченным им должностным лицом, ответственным за прием документов, в журнале приема заявлений о приеме в ДОУ.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документов. 2.13. Ребенок, родители (законные представители) которого не представили необходимые для приема документы в соответствии с пунктом 2.9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2.14. После приема документов, указанных в пункте 2.9 настоящего Порядка,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>
        <w:lastRenderedPageBreak/>
        <w:t>ребенка. 2.15. Заведующий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 2.16. На каждого ребенка, зачисленного в ДОУ, оформляется личное дело, в котором хранятся все предоставленные родителями (законными представителями) ребенка документы. III. Порядок разрешения разногласий, возникающих при комплектовании ДОУ 3.1. В случае возникновения разногласий по факту распределения вакантных мест в ДОУ, родители (законные представители) имеют право обратиться с письменным заявлением к Учредителю. IV. Ответственность за комплектование ДОУ воспитанниками 4.1. Ответственность за выполнение мероприятий, предусмотренных настоящим Положением, возлагается на заведующего ДОУ. 4.2. Общий контроль за комплектованием ДОУ воспитанниками осуществляется Учредителем.</w:t>
      </w:r>
    </w:p>
    <w:p w14:paraId="421B00D0" w14:textId="20FAFCA3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57BAC138" w14:textId="3293708A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5D5126E3" w14:textId="0D4DBA9E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79FD054E" w14:textId="7AC16D3B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69885FDA" w14:textId="2FD20BEF" w:rsidR="00E0585B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28208C38" w14:textId="77777777" w:rsidR="00E0585B" w:rsidRPr="001C3074" w:rsidRDefault="00E0585B" w:rsidP="00694A1A">
      <w:pPr>
        <w:rPr>
          <w:rFonts w:ascii="Times New Roman" w:hAnsi="Times New Roman"/>
          <w:b/>
          <w:bCs/>
          <w:sz w:val="28"/>
          <w:szCs w:val="28"/>
        </w:rPr>
      </w:pPr>
    </w:p>
    <w:p w14:paraId="641BE175" w14:textId="77777777" w:rsidR="00C92D17" w:rsidRDefault="00C92D17" w:rsidP="00C92D17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br/>
        <w:t>Порядок приема на обучение по образовательным программам дошкольного образования</w:t>
      </w:r>
    </w:p>
    <w:p w14:paraId="1CA524BE" w14:textId="77777777" w:rsidR="00C92D17" w:rsidRDefault="00C92D17" w:rsidP="00C92D17">
      <w:pPr>
        <w:pStyle w:val="formattext"/>
        <w:spacing w:before="0" w:beforeAutospacing="0" w:after="0" w:afterAutospacing="0"/>
        <w:jc w:val="center"/>
        <w:textAlignment w:val="baseline"/>
      </w:pPr>
      <w:r>
        <w:t>(с изменениями на 23 января 2023 года)</w:t>
      </w:r>
    </w:p>
    <w:p w14:paraId="067F3B55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br/>
      </w:r>
    </w:p>
    <w:p w14:paraId="5A13E918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>
        <w:br/>
      </w:r>
    </w:p>
    <w:p w14:paraId="48E226EB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14:paraId="26FBE01C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(Абзац дополнительно включен с 12 октября 2020 года </w:t>
      </w:r>
      <w:hyperlink r:id="rId5" w:anchor="6560IO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8 сентября 2020 года N 471</w:t>
        </w:r>
      </w:hyperlink>
      <w:r>
        <w:t>)</w:t>
      </w:r>
      <w:r>
        <w:br/>
      </w:r>
    </w:p>
    <w:p w14:paraId="27D16ABD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</w:t>
      </w:r>
      <w:r>
        <w:lastRenderedPageBreak/>
        <w:t>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anchor="7D20K3" w:history="1">
        <w:r>
          <w:rPr>
            <w:rStyle w:val="a3"/>
          </w:rPr>
          <w:t>Федеральным законом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ст.7598; 2020, N 9, ст.1137) и настоящим Порядком.</w:t>
      </w:r>
      <w:r>
        <w:br/>
      </w:r>
    </w:p>
    <w:p w14:paraId="27F8A2F6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14:paraId="08908A17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2C0E5C37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7" w:anchor="A9C0NL" w:history="1">
        <w:r>
          <w:rPr>
            <w:rStyle w:val="a3"/>
          </w:rPr>
          <w:t>Часть 9 статьи 55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ст.7598).</w:t>
      </w:r>
      <w:r>
        <w:br/>
      </w:r>
    </w:p>
    <w:p w14:paraId="3DF464E0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>
        <w:br/>
      </w:r>
    </w:p>
    <w:p w14:paraId="63CEB65F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>
        <w:br/>
      </w:r>
    </w:p>
    <w:p w14:paraId="0C3741EB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3EE87AF6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(Абзац в редакции, введенной в действие с 12 октября 2020 года </w:t>
      </w:r>
      <w:hyperlink r:id="rId8" w:anchor="6580IP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8 сентября 2020 года N 471</w:t>
        </w:r>
      </w:hyperlink>
      <w:r>
        <w:t>. - См. </w:t>
      </w:r>
      <w:hyperlink r:id="rId9" w:anchor="6580IP" w:history="1">
        <w:r>
          <w:rPr>
            <w:rStyle w:val="a3"/>
          </w:rPr>
          <w:t>предыдущую редакцию</w:t>
        </w:r>
      </w:hyperlink>
      <w:r>
        <w:t>)</w:t>
      </w:r>
    </w:p>
    <w:p w14:paraId="77C1F7BF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674A460E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10" w:anchor="A8U0NF" w:history="1">
        <w:r>
          <w:rPr>
            <w:rStyle w:val="a3"/>
          </w:rPr>
          <w:t>Часть 3 статьи 67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ст.7598).</w:t>
      </w:r>
      <w:r>
        <w:br/>
      </w:r>
    </w:p>
    <w:p w14:paraId="276E880A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14:paraId="5665B243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16748AE3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11" w:anchor="8PE0LU" w:history="1">
        <w:r>
          <w:rPr>
            <w:rStyle w:val="a3"/>
          </w:rPr>
          <w:t>Часть 2 статьи 9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ст.7598; 2014, N 19, ст.2289).</w:t>
      </w:r>
      <w:r>
        <w:br/>
      </w:r>
    </w:p>
    <w:p w14:paraId="1000D214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>
        <w:lastRenderedPageBreak/>
        <w:t>предусмотренных </w:t>
      </w:r>
      <w:hyperlink r:id="rId12" w:anchor="A960NH" w:history="1">
        <w:r>
          <w:rPr>
            <w:rStyle w:val="a3"/>
          </w:rPr>
          <w:t>частями 5</w:t>
        </w:r>
      </w:hyperlink>
      <w:r>
        <w:t> и </w:t>
      </w:r>
      <w:hyperlink r:id="rId13" w:anchor="A9A0NI" w:history="1">
        <w:r>
          <w:rPr>
            <w:rStyle w:val="a3"/>
          </w:rPr>
          <w:t>6 статьи 67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ст.7598; 2021, N 18, ст.3071).</w:t>
      </w:r>
    </w:p>
    <w:p w14:paraId="0A87F1CE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(Абзац в редакции, введенной в действие с 10 марта 2023 года </w:t>
      </w:r>
      <w:hyperlink r:id="rId14" w:anchor="65A0IQ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23 января 2023 года N 50</w:t>
        </w:r>
      </w:hyperlink>
      <w:r>
        <w:t>. - См. </w:t>
      </w:r>
      <w:hyperlink r:id="rId15" w:anchor="6580IP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14:paraId="1C542994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63CBE004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16" w:anchor="BQM0P3" w:history="1">
        <w:r>
          <w:rPr>
            <w:rStyle w:val="a3"/>
          </w:rPr>
          <w:t>Часть 3_1 статьи 67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ст.7598; 2021, N 27, ст.5138; 2022, N 48, ст.8332).     </w:t>
      </w:r>
    </w:p>
    <w:p w14:paraId="1F5DDDB6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(Сноска в редакции, введенной в действие с 10 марта 2023 года </w:t>
      </w:r>
      <w:hyperlink r:id="rId17" w:anchor="65E0IS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23 января 2023 года N 50</w:t>
        </w:r>
      </w:hyperlink>
      <w:r>
        <w:t>. - См. </w:t>
      </w:r>
      <w:hyperlink r:id="rId18" w:anchor="6580IP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14:paraId="6F0F43F0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9" w:anchor="A9K0NH" w:history="1">
        <w:r>
          <w:rPr>
            <w:rStyle w:val="a3"/>
          </w:rPr>
          <w:t>статьей 88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37AE5090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35558040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20" w:anchor="A920NG" w:history="1">
        <w:r>
          <w:rPr>
            <w:rStyle w:val="a3"/>
          </w:rPr>
          <w:t>Часть 4 статьи 67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ст.7598).</w:t>
      </w:r>
      <w:r>
        <w:br/>
      </w:r>
    </w:p>
    <w:p w14:paraId="2C25EC38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45E3F96F" w14:textId="77777777" w:rsidR="00C92D17" w:rsidRDefault="00C92D17" w:rsidP="00C92D17">
      <w:pPr>
        <w:pStyle w:val="formattext"/>
        <w:spacing w:before="0" w:beforeAutospacing="0" w:after="0" w:afterAutospacing="0"/>
        <w:textAlignment w:val="baseline"/>
      </w:pPr>
      <w:r>
        <w:t>_________________</w:t>
      </w:r>
    </w:p>
    <w:p w14:paraId="55E4F00A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 </w:t>
      </w:r>
      <w:hyperlink r:id="rId21" w:anchor="A8G0NE" w:history="1">
        <w:r>
          <w:rPr>
            <w:rStyle w:val="a3"/>
          </w:rPr>
          <w:t>Часть 2 статьи 55 Федерального закона от 29 декабря 2012 г. N 273-ФЗ "Об образовании в Российской Федерации"</w:t>
        </w:r>
      </w:hyperlink>
      <w:r>
        <w:t> (Собрание законодательства Российской Федерации, 2012, N 53, ст.7598).</w:t>
      </w:r>
      <w:r>
        <w:br/>
      </w:r>
    </w:p>
    <w:p w14:paraId="4AD98BDF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Копии указанных документов, информация о сроках приема документов, указанных в </w:t>
      </w:r>
      <w:hyperlink r:id="rId22" w:anchor="7DI0KA" w:history="1">
        <w:r>
          <w:rPr>
            <w:rStyle w:val="a3"/>
          </w:rPr>
          <w:t>пункте 9 настоящего Порядка</w:t>
        </w:r>
      </w:hyperlink>
      <w: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>
        <w:br/>
      </w:r>
    </w:p>
    <w:p w14:paraId="16D7B47E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6C340E60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(Абзац в редакции, введенной в действие с 1 марта 2022 года </w:t>
      </w:r>
      <w:hyperlink r:id="rId23" w:anchor="65E0IS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4 октября 2021 года N 686</w:t>
        </w:r>
      </w:hyperlink>
      <w:r>
        <w:t xml:space="preserve">, действует до 28 июня 2026 года. - </w:t>
      </w:r>
      <w:r>
        <w:lastRenderedPageBreak/>
        <w:t>См. </w:t>
      </w:r>
      <w:hyperlink r:id="rId24" w:anchor="65C0IR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14:paraId="24187974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>
        <w:br/>
      </w:r>
    </w:p>
    <w:p w14:paraId="59F8254A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  <w:r>
        <w:br/>
      </w:r>
    </w:p>
    <w:p w14:paraId="1FBB7308" w14:textId="77777777" w:rsidR="00C92D17" w:rsidRDefault="00C92D17" w:rsidP="00C92D17">
      <w:pPr>
        <w:pStyle w:val="formattext"/>
        <w:spacing w:before="0" w:beforeAutospacing="0" w:after="0" w:afterAutospacing="0"/>
        <w:ind w:firstLine="480"/>
        <w:textAlignment w:val="baseline"/>
      </w:pPr>
      <w: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25" w:anchor="BR20P6" w:history="1">
        <w:r>
          <w:rPr>
            <w:rStyle w:val="a3"/>
          </w:rPr>
          <w:t>части 14 статьи 98 Федерального закона от 29 декабря 2012 г. N 273-ФЗ "Об образовании в Российской Федерации"</w:t>
        </w:r>
      </w:hyperlink>
      <w:r>
        <w:t>.</w:t>
      </w:r>
    </w:p>
    <w:p w14:paraId="7538CA00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</w:t>
      </w:r>
    </w:p>
    <w:p w14:paraId="1EAA68E0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26" w:anchor="BQQ0P4" w:history="1">
        <w:r>
          <w:rPr>
            <w:rStyle w:val="a3"/>
            <w:rFonts w:ascii="Arial" w:hAnsi="Arial" w:cs="Arial"/>
          </w:rPr>
          <w:t>Часть 4.1 статьи 67 Федерального закона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2012, N 53, ст.7598; 2019, N 52, ст.7833).</w:t>
      </w:r>
      <w:r>
        <w:rPr>
          <w:rFonts w:ascii="Arial" w:hAnsi="Arial" w:cs="Arial"/>
          <w:color w:val="444444"/>
        </w:rPr>
        <w:br/>
      </w:r>
    </w:p>
    <w:p w14:paraId="0A860B0E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14:paraId="5362DBF8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марта 2022 года </w:t>
      </w:r>
      <w:hyperlink r:id="rId27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28" w:anchor="7D60K4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129DA8AA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</w:t>
      </w:r>
    </w:p>
    <w:p w14:paraId="455C46FE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Сноска исключена с 1 марта 2022 года - </w:t>
      </w:r>
      <w:hyperlink r:id="rId29" w:anchor="7D60K4" w:history="1">
        <w:r>
          <w:rPr>
            <w:rStyle w:val="a3"/>
            <w:rFonts w:ascii="Arial" w:hAnsi="Arial" w:cs="Arial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30" w:anchor="7D60K4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001C51D3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>
        <w:rPr>
          <w:rFonts w:ascii="Arial" w:hAnsi="Arial" w:cs="Arial"/>
          <w:color w:val="444444"/>
        </w:rPr>
        <w:br/>
      </w:r>
    </w:p>
    <w:p w14:paraId="597BAD1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 заявлениях для направления и приема (индивидуальный номер и дата подачи заявления);</w:t>
      </w:r>
      <w:r>
        <w:rPr>
          <w:rFonts w:ascii="Arial" w:hAnsi="Arial" w:cs="Arial"/>
          <w:color w:val="444444"/>
        </w:rPr>
        <w:br/>
      </w:r>
    </w:p>
    <w:p w14:paraId="78AB65D3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 статусах обработки заявлений, об основаниях их изменения и комментарии к ним;</w:t>
      </w:r>
      <w:r>
        <w:rPr>
          <w:rFonts w:ascii="Arial" w:hAnsi="Arial" w:cs="Arial"/>
          <w:color w:val="444444"/>
        </w:rPr>
        <w:br/>
      </w:r>
    </w:p>
    <w:p w14:paraId="626E5985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 последовательности предоставления места в государственной или муниципальной образовательной организации;</w:t>
      </w:r>
      <w:r>
        <w:rPr>
          <w:rFonts w:ascii="Arial" w:hAnsi="Arial" w:cs="Arial"/>
          <w:color w:val="444444"/>
        </w:rPr>
        <w:br/>
      </w:r>
    </w:p>
    <w:p w14:paraId="3E6D258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 документе о предоставлении места в государственной или муниципальной образовательной организации;</w:t>
      </w:r>
      <w:r>
        <w:rPr>
          <w:rFonts w:ascii="Arial" w:hAnsi="Arial" w:cs="Arial"/>
          <w:color w:val="444444"/>
        </w:rPr>
        <w:br/>
      </w:r>
    </w:p>
    <w:p w14:paraId="7C464AB7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 документе о зачислении ребенка в государственную или муниципальную образовательную организацию.</w:t>
      </w:r>
    </w:p>
    <w:p w14:paraId="2FAD4D09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(Подпункт в редакции, введенной в действие с 1 марта 2022 года </w:t>
      </w:r>
      <w:hyperlink r:id="rId31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32" w:anchor="7DG0K9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2671242B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</w:t>
      </w:r>
    </w:p>
    <w:p w14:paraId="5D854D8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33" w:anchor="BRC0P9" w:history="1">
        <w:r>
          <w:rPr>
            <w:rStyle w:val="a3"/>
            <w:rFonts w:ascii="Arial" w:hAnsi="Arial" w:cs="Arial"/>
          </w:rPr>
          <w:t>Часть 17 статьи 98 Федерального закона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2012, N 53, ст.7598; 2019, N 52, ст.7833).</w:t>
      </w:r>
    </w:p>
    <w:p w14:paraId="5DFD027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(Сноска в редакции, введенной в действие с 1 марта 2022 года </w:t>
      </w:r>
      <w:hyperlink r:id="rId34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35" w:anchor="7DG0K9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     </w:t>
      </w:r>
      <w:r>
        <w:rPr>
          <w:rFonts w:ascii="Arial" w:hAnsi="Arial" w:cs="Arial"/>
          <w:color w:val="444444"/>
        </w:rPr>
        <w:br/>
      </w:r>
    </w:p>
    <w:p w14:paraId="4E53C2A7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>
        <w:rPr>
          <w:rFonts w:ascii="Arial" w:hAnsi="Arial" w:cs="Arial"/>
          <w:color w:val="444444"/>
        </w:rPr>
        <w:br/>
      </w:r>
    </w:p>
    <w:p w14:paraId="7E5F687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>
        <w:rPr>
          <w:rFonts w:ascii="Arial" w:hAnsi="Arial" w:cs="Arial"/>
          <w:color w:val="444444"/>
        </w:rPr>
        <w:br/>
      </w:r>
    </w:p>
    <w:p w14:paraId="2D36A6D8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>
        <w:rPr>
          <w:rFonts w:ascii="Arial" w:hAnsi="Arial" w:cs="Arial"/>
          <w:color w:val="444444"/>
        </w:rPr>
        <w:br/>
      </w:r>
    </w:p>
    <w:p w14:paraId="24AB869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>
        <w:rPr>
          <w:rFonts w:ascii="Arial" w:hAnsi="Arial" w:cs="Arial"/>
          <w:color w:val="444444"/>
        </w:rPr>
        <w:br/>
      </w:r>
    </w:p>
    <w:p w14:paraId="6357D5DA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фамилия, имя, отчество (последнее - при наличии) ребенка;</w:t>
      </w:r>
      <w:r>
        <w:rPr>
          <w:rFonts w:ascii="Arial" w:hAnsi="Arial" w:cs="Arial"/>
          <w:color w:val="444444"/>
        </w:rPr>
        <w:br/>
      </w:r>
    </w:p>
    <w:p w14:paraId="3BB3FB77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дата рождения ребенка;</w:t>
      </w:r>
      <w:r>
        <w:rPr>
          <w:rFonts w:ascii="Arial" w:hAnsi="Arial" w:cs="Arial"/>
          <w:color w:val="444444"/>
        </w:rPr>
        <w:br/>
      </w:r>
    </w:p>
    <w:p w14:paraId="02C2D3F5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реквизиты записи акта о рождении ребенка или свидетельства о рождении ребенка;</w:t>
      </w:r>
    </w:p>
    <w:p w14:paraId="074A1BA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апреля 2024 года </w:t>
      </w:r>
      <w:hyperlink r:id="rId36" w:anchor="7DA0K6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23 января 2023 года N 50</w:t>
        </w:r>
      </w:hyperlink>
      <w:r>
        <w:rPr>
          <w:rFonts w:ascii="Arial" w:hAnsi="Arial" w:cs="Arial"/>
          <w:color w:val="444444"/>
        </w:rPr>
        <w:t>. - См. </w:t>
      </w:r>
      <w:hyperlink r:id="rId37" w:anchor="7DO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41145BC5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адрес места жительства (места пребывания, места фактического проживания) ребенка;</w:t>
      </w:r>
      <w:r>
        <w:rPr>
          <w:rFonts w:ascii="Arial" w:hAnsi="Arial" w:cs="Arial"/>
          <w:color w:val="444444"/>
        </w:rPr>
        <w:br/>
      </w:r>
    </w:p>
    <w:p w14:paraId="45116D9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фамилия, имя, отчество (последнее - при наличии) родителей (законных представителей) ребенка;</w:t>
      </w:r>
      <w:r>
        <w:rPr>
          <w:rFonts w:ascii="Arial" w:hAnsi="Arial" w:cs="Arial"/>
          <w:color w:val="444444"/>
        </w:rPr>
        <w:br/>
      </w:r>
    </w:p>
    <w:p w14:paraId="48A562D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реквизиты документа, удостоверяющего личность родителя (законного представителя) ребенка;</w:t>
      </w:r>
      <w:r>
        <w:rPr>
          <w:rFonts w:ascii="Arial" w:hAnsi="Arial" w:cs="Arial"/>
          <w:color w:val="444444"/>
        </w:rPr>
        <w:br/>
      </w:r>
    </w:p>
    <w:p w14:paraId="0BCE968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реквизиты документа, подтверждающего установление опеки (при наличии);</w:t>
      </w:r>
      <w:r>
        <w:rPr>
          <w:rFonts w:ascii="Arial" w:hAnsi="Arial" w:cs="Arial"/>
          <w:color w:val="444444"/>
        </w:rPr>
        <w:br/>
      </w:r>
    </w:p>
    <w:p w14:paraId="0F723FAB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з) адрес электронной почты, номер телефона (при наличии) родителей (законных представителей) ребенка;</w:t>
      </w:r>
      <w:r>
        <w:rPr>
          <w:rFonts w:ascii="Arial" w:hAnsi="Arial" w:cs="Arial"/>
          <w:color w:val="444444"/>
        </w:rPr>
        <w:br/>
      </w:r>
    </w:p>
    <w:p w14:paraId="2D014F8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>
        <w:rPr>
          <w:rFonts w:ascii="Arial" w:hAnsi="Arial" w:cs="Arial"/>
          <w:color w:val="444444"/>
        </w:rPr>
        <w:br/>
      </w:r>
    </w:p>
    <w:p w14:paraId="2655923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>
        <w:rPr>
          <w:rFonts w:ascii="Arial" w:hAnsi="Arial" w:cs="Arial"/>
          <w:color w:val="444444"/>
        </w:rPr>
        <w:br/>
      </w:r>
    </w:p>
    <w:p w14:paraId="3BD61D98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л) о направленности дошкольной группы;</w:t>
      </w:r>
      <w:r>
        <w:rPr>
          <w:rFonts w:ascii="Arial" w:hAnsi="Arial" w:cs="Arial"/>
          <w:color w:val="444444"/>
        </w:rPr>
        <w:br/>
      </w:r>
    </w:p>
    <w:p w14:paraId="203A281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м) о необходимом режиме пребывания ребенка;</w:t>
      </w:r>
      <w:r>
        <w:rPr>
          <w:rFonts w:ascii="Arial" w:hAnsi="Arial" w:cs="Arial"/>
          <w:color w:val="444444"/>
        </w:rPr>
        <w:br/>
      </w:r>
    </w:p>
    <w:p w14:paraId="7221967B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н) о желаемой дате приема на обучение.</w:t>
      </w:r>
      <w:r>
        <w:rPr>
          <w:rFonts w:ascii="Arial" w:hAnsi="Arial" w:cs="Arial"/>
          <w:color w:val="444444"/>
        </w:rPr>
        <w:br/>
      </w:r>
    </w:p>
    <w:p w14:paraId="0D96E47F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>
        <w:rPr>
          <w:rFonts w:ascii="Arial" w:hAnsi="Arial" w:cs="Arial"/>
          <w:color w:val="444444"/>
        </w:rPr>
        <w:br/>
      </w:r>
    </w:p>
    <w:p w14:paraId="70C8A0B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rFonts w:ascii="Arial" w:hAnsi="Arial" w:cs="Arial"/>
          <w:color w:val="444444"/>
        </w:rPr>
        <w:t>ии</w:t>
      </w:r>
      <w:proofErr w:type="spellEnd"/>
      <w:r>
        <w:rPr>
          <w:rFonts w:ascii="Arial" w:hAnsi="Arial" w:cs="Arial"/>
          <w:color w:val="444444"/>
        </w:rPr>
        <w:t>), имя (имена), отчество(-а) (последнее - при наличии) полнородных или неполнородных братьев и (или) сестер.</w:t>
      </w:r>
    </w:p>
    <w:p w14:paraId="5BC9AE38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марта 2022 года </w:t>
      </w:r>
      <w:hyperlink r:id="rId38" w:anchor="7DC0K7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39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32D875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>
        <w:rPr>
          <w:rFonts w:ascii="Arial" w:hAnsi="Arial" w:cs="Arial"/>
          <w:color w:val="444444"/>
        </w:rPr>
        <w:br/>
      </w:r>
    </w:p>
    <w:p w14:paraId="64AEDFA3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0" w:anchor="7E80KG" w:history="1">
        <w:r>
          <w:rPr>
            <w:rStyle w:val="a3"/>
            <w:rFonts w:ascii="Arial" w:hAnsi="Arial" w:cs="Arial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2002, N 30, ст.3032);</w:t>
      </w:r>
      <w:r>
        <w:rPr>
          <w:rFonts w:ascii="Arial" w:hAnsi="Arial" w:cs="Arial"/>
          <w:color w:val="444444"/>
        </w:rPr>
        <w:br/>
      </w:r>
    </w:p>
    <w:p w14:paraId="23C65CCA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 января 2021 года - </w:t>
      </w:r>
      <w:hyperlink r:id="rId41" w:anchor="65A0IQ" w:history="1">
        <w:r>
          <w:rPr>
            <w:rStyle w:val="a3"/>
            <w:rFonts w:ascii="Arial" w:hAnsi="Arial" w:cs="Arial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 - см. </w:t>
      </w:r>
      <w:hyperlink r:id="rId42" w:anchor="7DS0KE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;</w:t>
      </w:r>
    </w:p>
    <w:p w14:paraId="0BE26C6E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документ, подтверждающий установление опеки (при необходимости</w:t>
      </w:r>
      <w:proofErr w:type="gramStart"/>
      <w:r>
        <w:rPr>
          <w:rFonts w:ascii="Arial" w:hAnsi="Arial" w:cs="Arial"/>
          <w:color w:val="444444"/>
        </w:rPr>
        <w:t>);   </w:t>
      </w:r>
      <w:proofErr w:type="gramEnd"/>
      <w:r>
        <w:rPr>
          <w:rFonts w:ascii="Arial" w:hAnsi="Arial" w:cs="Arial"/>
          <w:color w:val="444444"/>
        </w:rPr>
        <w:t>  </w:t>
      </w:r>
      <w:r>
        <w:rPr>
          <w:rFonts w:ascii="Arial" w:hAnsi="Arial" w:cs="Arial"/>
          <w:color w:val="444444"/>
        </w:rPr>
        <w:br/>
      </w:r>
    </w:p>
    <w:p w14:paraId="08667089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5CF7F090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12 октября 2020 года - </w:t>
      </w:r>
      <w:hyperlink r:id="rId43" w:anchor="65A0IQ" w:history="1">
        <w:r>
          <w:rPr>
            <w:rStyle w:val="a3"/>
            <w:rFonts w:ascii="Arial" w:hAnsi="Arial" w:cs="Arial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 - см. </w:t>
      </w:r>
      <w:hyperlink r:id="rId44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14:paraId="2ED4B86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 психолого-медико-педагогической комиссии (при необходимости);</w:t>
      </w:r>
      <w:r>
        <w:rPr>
          <w:rFonts w:ascii="Arial" w:hAnsi="Arial" w:cs="Arial"/>
          <w:color w:val="444444"/>
        </w:rPr>
        <w:br/>
      </w:r>
    </w:p>
    <w:p w14:paraId="31B22294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документ, подтверждающий потребность в обучении в группе оздоровительной направленности (при необходимости).</w:t>
      </w:r>
      <w:r>
        <w:rPr>
          <w:rFonts w:ascii="Arial" w:hAnsi="Arial" w:cs="Arial"/>
          <w:color w:val="444444"/>
        </w:rPr>
        <w:br/>
      </w:r>
    </w:p>
    <w:p w14:paraId="19E54A3B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0C5D7155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 с 12 октября 2020 года </w:t>
      </w:r>
      <w:hyperlink r:id="rId45" w:anchor="65E0IS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; в редакции, введенной в действие с 1 апреля 2024 года </w:t>
      </w:r>
      <w:hyperlink r:id="rId46" w:anchor="7DC0K7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23 января 2023 года N 50</w:t>
        </w:r>
      </w:hyperlink>
      <w:r>
        <w:rPr>
          <w:rFonts w:ascii="Arial" w:hAnsi="Arial" w:cs="Arial"/>
          <w:color w:val="444444"/>
        </w:rPr>
        <w:t>. - См. </w:t>
      </w:r>
      <w:hyperlink r:id="rId47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77D190AF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14:paraId="3DA87C5D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48" w:anchor="7D60K4" w:history="1">
        <w:r>
          <w:rPr>
            <w:rStyle w:val="a3"/>
            <w:rFonts w:ascii="Arial" w:hAnsi="Arial" w:cs="Arial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.</w:t>
      </w:r>
    </w:p>
    <w:p w14:paraId="03B7E01E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     </w:t>
      </w:r>
      <w:r>
        <w:rPr>
          <w:rFonts w:ascii="Arial" w:hAnsi="Arial" w:cs="Arial"/>
          <w:color w:val="444444"/>
        </w:rPr>
        <w:br/>
      </w:r>
    </w:p>
    <w:p w14:paraId="401D9AB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AC4503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49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. - См. </w:t>
      </w:r>
      <w:hyperlink r:id="rId50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845441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</w:p>
    <w:p w14:paraId="4452DDFB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51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; в редакции, введенной в действие с 1 марта 2022 года </w:t>
      </w:r>
      <w:hyperlink r:id="rId52" w:anchor="7DE0K8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года; в редакции, введенной в действие с 1 апреля 2024 года </w:t>
      </w:r>
      <w:hyperlink r:id="rId53" w:anchor="7DE0K8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23 января 2023 года N 50</w:t>
        </w:r>
      </w:hyperlink>
      <w:r>
        <w:rPr>
          <w:rFonts w:ascii="Arial" w:hAnsi="Arial" w:cs="Arial"/>
          <w:color w:val="444444"/>
        </w:rPr>
        <w:t>. - См. </w:t>
      </w:r>
      <w:hyperlink r:id="rId54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3A1AD108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</w:t>
      </w:r>
    </w:p>
    <w:p w14:paraId="31D1FA7F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7CD039C0" wp14:editId="5B44872A">
            <wp:extent cx="1619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</w:rPr>
        <w:t> Сноска исключена с 1 марта 2022 года - </w:t>
      </w:r>
      <w:hyperlink r:id="rId56" w:anchor="7DE0K8" w:history="1">
        <w:r>
          <w:rPr>
            <w:rStyle w:val="a3"/>
            <w:rFonts w:ascii="Arial" w:hAnsi="Arial" w:cs="Arial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57" w:anchor="7DI0KA" w:history="1">
        <w:r>
          <w:rPr>
            <w:rStyle w:val="a3"/>
            <w:rFonts w:ascii="Arial" w:hAnsi="Arial" w:cs="Arial"/>
          </w:rPr>
          <w:t xml:space="preserve">предыдущую </w:t>
        </w:r>
        <w:r>
          <w:rPr>
            <w:rStyle w:val="a3"/>
            <w:rFonts w:ascii="Arial" w:hAnsi="Arial" w:cs="Arial"/>
          </w:rPr>
          <w:lastRenderedPageBreak/>
          <w:t>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5F83A4C4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14:paraId="5854C9BF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Копии предъявляемых при приеме документов хранятся в образовательной организации.</w:t>
      </w:r>
    </w:p>
    <w:p w14:paraId="47CC765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58" w:anchor="7D60K4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8 сентября 2020 года N 471</w:t>
        </w:r>
      </w:hyperlink>
      <w:r>
        <w:rPr>
          <w:rFonts w:ascii="Arial" w:hAnsi="Arial" w:cs="Arial"/>
          <w:color w:val="444444"/>
        </w:rPr>
        <w:t>. - См. </w:t>
      </w:r>
      <w:hyperlink r:id="rId59" w:anchor="7DI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9E57653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>
        <w:rPr>
          <w:rFonts w:ascii="Arial" w:hAnsi="Arial" w:cs="Arial"/>
          <w:color w:val="444444"/>
        </w:rPr>
        <w:br/>
      </w:r>
    </w:p>
    <w:p w14:paraId="42F90BE5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>
        <w:rPr>
          <w:rFonts w:ascii="Arial" w:hAnsi="Arial" w:cs="Arial"/>
          <w:color w:val="444444"/>
        </w:rPr>
        <w:br/>
      </w:r>
    </w:p>
    <w:p w14:paraId="674A1D71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>
        <w:rPr>
          <w:rFonts w:ascii="Arial" w:hAnsi="Arial" w:cs="Arial"/>
          <w:color w:val="444444"/>
        </w:rPr>
        <w:br/>
      </w:r>
    </w:p>
    <w:p w14:paraId="21585C4F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60" w:anchor="7DI0KA" w:history="1">
        <w:r>
          <w:rPr>
            <w:rStyle w:val="a3"/>
            <w:rFonts w:ascii="Arial" w:hAnsi="Arial" w:cs="Arial"/>
          </w:rPr>
          <w:t>пунктом 9 настоящего Порядка</w:t>
        </w:r>
      </w:hyperlink>
      <w:r>
        <w:rPr>
          <w:rFonts w:ascii="Arial" w:hAnsi="Arial" w:cs="Arial"/>
          <w:color w:val="444444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>
        <w:rPr>
          <w:rFonts w:ascii="Arial" w:hAnsi="Arial" w:cs="Arial"/>
          <w:color w:val="444444"/>
        </w:rPr>
        <w:br/>
      </w:r>
    </w:p>
    <w:p w14:paraId="55D9F786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После приема документов, указанных в </w:t>
      </w:r>
      <w:hyperlink r:id="rId61" w:anchor="7DI0KA" w:history="1">
        <w:r>
          <w:rPr>
            <w:rStyle w:val="a3"/>
            <w:rFonts w:ascii="Arial" w:hAnsi="Arial" w:cs="Arial"/>
          </w:rPr>
          <w:t>пункте 9 настоящего Порядка</w:t>
        </w:r>
      </w:hyperlink>
      <w:r>
        <w:rPr>
          <w:rFonts w:ascii="Arial" w:hAnsi="Arial" w:cs="Arial"/>
          <w:color w:val="444444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14:paraId="25F9ABB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 марта 2022 года </w:t>
      </w:r>
      <w:hyperlink r:id="rId62" w:anchor="7DI0KA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63" w:anchor="7DM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763C813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</w:t>
      </w:r>
    </w:p>
    <w:p w14:paraId="0A36D622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64" w:anchor="A9C0NN" w:history="1">
        <w:r>
          <w:rPr>
            <w:rStyle w:val="a3"/>
            <w:rFonts w:ascii="Arial" w:hAnsi="Arial" w:cs="Arial"/>
          </w:rPr>
          <w:t>Часть 2 статьи 53 Федерального закона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</w:p>
    <w:p w14:paraId="74C1893A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(Сноска в редакции, введенной в действие с 1 марта 2022 года </w:t>
      </w:r>
      <w:hyperlink r:id="rId65" w:anchor="7DI0KA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Минпросвещения</w:t>
        </w:r>
        <w:proofErr w:type="spellEnd"/>
        <w:r>
          <w:rPr>
            <w:rStyle w:val="a3"/>
            <w:rFonts w:ascii="Arial" w:hAnsi="Arial" w:cs="Arial"/>
          </w:rPr>
          <w:t xml:space="preserve"> России от 4 октября 2021 года N 686</w:t>
        </w:r>
      </w:hyperlink>
      <w:r>
        <w:rPr>
          <w:rFonts w:ascii="Arial" w:hAnsi="Arial" w:cs="Arial"/>
          <w:color w:val="444444"/>
        </w:rPr>
        <w:t>, действует до 28 июня 2026 года. - См. </w:t>
      </w:r>
      <w:hyperlink r:id="rId66" w:anchor="7DM0K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FBA5CB9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</w:t>
      </w:r>
      <w:r>
        <w:rPr>
          <w:rFonts w:ascii="Arial" w:hAnsi="Arial" w:cs="Arial"/>
          <w:color w:val="444444"/>
        </w:rPr>
        <w:lastRenderedPageBreak/>
        <w:t>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hAnsi="Arial" w:cs="Arial"/>
          <w:color w:val="444444"/>
        </w:rPr>
        <w:br/>
      </w:r>
    </w:p>
    <w:p w14:paraId="6B83F959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>
        <w:rPr>
          <w:rFonts w:ascii="Arial" w:hAnsi="Arial" w:cs="Arial"/>
          <w:color w:val="444444"/>
        </w:rPr>
        <w:br/>
      </w:r>
    </w:p>
    <w:p w14:paraId="4101CADC" w14:textId="77777777" w:rsidR="00C92D17" w:rsidRDefault="00C92D17" w:rsidP="00C92D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4D0DFCCB" w14:textId="77777777" w:rsidR="006632AB" w:rsidRPr="001C3074" w:rsidRDefault="006632AB">
      <w:pPr>
        <w:rPr>
          <w:rFonts w:ascii="Times New Roman" w:hAnsi="Times New Roman"/>
          <w:sz w:val="28"/>
          <w:szCs w:val="28"/>
        </w:rPr>
      </w:pPr>
    </w:p>
    <w:sectPr w:rsidR="006632AB" w:rsidRPr="001C3074" w:rsidSect="008B13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1A"/>
    <w:rsid w:val="000C3E36"/>
    <w:rsid w:val="001159AC"/>
    <w:rsid w:val="001B4D47"/>
    <w:rsid w:val="001C3074"/>
    <w:rsid w:val="002117A7"/>
    <w:rsid w:val="00392BB5"/>
    <w:rsid w:val="003A0933"/>
    <w:rsid w:val="0046134A"/>
    <w:rsid w:val="00476E31"/>
    <w:rsid w:val="004B5441"/>
    <w:rsid w:val="004D02E6"/>
    <w:rsid w:val="00626D66"/>
    <w:rsid w:val="006632AB"/>
    <w:rsid w:val="00682A43"/>
    <w:rsid w:val="00694A1A"/>
    <w:rsid w:val="006D4178"/>
    <w:rsid w:val="007F1DDD"/>
    <w:rsid w:val="007F3DC6"/>
    <w:rsid w:val="00884CB3"/>
    <w:rsid w:val="008B13A1"/>
    <w:rsid w:val="008E1F9B"/>
    <w:rsid w:val="00A07122"/>
    <w:rsid w:val="00BB4298"/>
    <w:rsid w:val="00BC10B9"/>
    <w:rsid w:val="00C92D17"/>
    <w:rsid w:val="00CD441B"/>
    <w:rsid w:val="00D97A03"/>
    <w:rsid w:val="00DB2D53"/>
    <w:rsid w:val="00E0585B"/>
    <w:rsid w:val="00E42BC2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1A2F3"/>
  <w15:docId w15:val="{2891ABF2-61B8-46CE-A793-1B1C796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92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2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389617" TargetMode="Externa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726730362" TargetMode="External"/><Relationship Id="rId42" Type="http://schemas.openxmlformats.org/officeDocument/2006/relationships/hyperlink" Target="https://docs.cntd.ru/document/542682688" TargetMode="External"/><Relationship Id="rId47" Type="http://schemas.openxmlformats.org/officeDocument/2006/relationships/hyperlink" Target="https://docs.cntd.ru/document/578354879" TargetMode="External"/><Relationship Id="rId50" Type="http://schemas.openxmlformats.org/officeDocument/2006/relationships/hyperlink" Target="https://docs.cntd.ru/document/542675764" TargetMode="External"/><Relationship Id="rId55" Type="http://schemas.openxmlformats.org/officeDocument/2006/relationships/image" Target="media/image2.png"/><Relationship Id="rId63" Type="http://schemas.openxmlformats.org/officeDocument/2006/relationships/hyperlink" Target="https://docs.cntd.ru/document/57830947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726730362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578309475" TargetMode="External"/><Relationship Id="rId32" Type="http://schemas.openxmlformats.org/officeDocument/2006/relationships/hyperlink" Target="https://docs.cntd.ru/document/578309475" TargetMode="External"/><Relationship Id="rId37" Type="http://schemas.openxmlformats.org/officeDocument/2006/relationships/hyperlink" Target="https://docs.cntd.ru/document/578354879" TargetMode="External"/><Relationship Id="rId40" Type="http://schemas.openxmlformats.org/officeDocument/2006/relationships/hyperlink" Target="https://docs.cntd.ru/document/901823501" TargetMode="External"/><Relationship Id="rId45" Type="http://schemas.openxmlformats.org/officeDocument/2006/relationships/hyperlink" Target="https://docs.cntd.ru/document/565890823" TargetMode="External"/><Relationship Id="rId53" Type="http://schemas.openxmlformats.org/officeDocument/2006/relationships/hyperlink" Target="https://docs.cntd.ru/document/1300802308" TargetMode="External"/><Relationship Id="rId58" Type="http://schemas.openxmlformats.org/officeDocument/2006/relationships/hyperlink" Target="https://docs.cntd.ru/document/565890823" TargetMode="External"/><Relationship Id="rId66" Type="http://schemas.openxmlformats.org/officeDocument/2006/relationships/hyperlink" Target="https://docs.cntd.ru/document/578309475" TargetMode="External"/><Relationship Id="rId5" Type="http://schemas.openxmlformats.org/officeDocument/2006/relationships/hyperlink" Target="https://docs.cntd.ru/document/565890823" TargetMode="External"/><Relationship Id="rId61" Type="http://schemas.openxmlformats.org/officeDocument/2006/relationships/hyperlink" Target="https://docs.cntd.ru/document/565068753" TargetMode="External"/><Relationship Id="rId1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1300802308" TargetMode="External"/><Relationship Id="rId22" Type="http://schemas.openxmlformats.org/officeDocument/2006/relationships/hyperlink" Target="https://docs.cntd.ru/document/565068753" TargetMode="External"/><Relationship Id="rId27" Type="http://schemas.openxmlformats.org/officeDocument/2006/relationships/hyperlink" Target="https://docs.cntd.ru/document/726730362" TargetMode="External"/><Relationship Id="rId30" Type="http://schemas.openxmlformats.org/officeDocument/2006/relationships/hyperlink" Target="https://docs.cntd.ru/document/578309475" TargetMode="External"/><Relationship Id="rId35" Type="http://schemas.openxmlformats.org/officeDocument/2006/relationships/hyperlink" Target="https://docs.cntd.ru/document/578309475" TargetMode="External"/><Relationship Id="rId43" Type="http://schemas.openxmlformats.org/officeDocument/2006/relationships/hyperlink" Target="https://docs.cntd.ru/document/565890823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726730362" TargetMode="External"/><Relationship Id="rId64" Type="http://schemas.openxmlformats.org/officeDocument/2006/relationships/hyperlink" Target="https://docs.cntd.ru/document/902389617" TargetMode="External"/><Relationship Id="rId8" Type="http://schemas.openxmlformats.org/officeDocument/2006/relationships/hyperlink" Target="https://docs.cntd.ru/document/565890823" TargetMode="External"/><Relationship Id="rId51" Type="http://schemas.openxmlformats.org/officeDocument/2006/relationships/hyperlink" Target="https://docs.cntd.ru/document/5658908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1300802308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726730362" TargetMode="External"/><Relationship Id="rId46" Type="http://schemas.openxmlformats.org/officeDocument/2006/relationships/hyperlink" Target="https://docs.cntd.ru/document/1300802308" TargetMode="External"/><Relationship Id="rId59" Type="http://schemas.openxmlformats.org/officeDocument/2006/relationships/hyperlink" Target="https://docs.cntd.ru/document/54267576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565890823" TargetMode="External"/><Relationship Id="rId54" Type="http://schemas.openxmlformats.org/officeDocument/2006/relationships/hyperlink" Target="https://docs.cntd.ru/document/578354879" TargetMode="External"/><Relationship Id="rId62" Type="http://schemas.openxmlformats.org/officeDocument/2006/relationships/hyperlink" Target="https://docs.cntd.ru/document/72673036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78332065" TargetMode="External"/><Relationship Id="rId23" Type="http://schemas.openxmlformats.org/officeDocument/2006/relationships/hyperlink" Target="https://docs.cntd.ru/document/726730362" TargetMode="External"/><Relationship Id="rId28" Type="http://schemas.openxmlformats.org/officeDocument/2006/relationships/hyperlink" Target="https://docs.cntd.ru/document/578309475" TargetMode="External"/><Relationship Id="rId36" Type="http://schemas.openxmlformats.org/officeDocument/2006/relationships/hyperlink" Target="https://docs.cntd.ru/document/1300802308" TargetMode="External"/><Relationship Id="rId49" Type="http://schemas.openxmlformats.org/officeDocument/2006/relationships/hyperlink" Target="https://docs.cntd.ru/document/565890823" TargetMode="External"/><Relationship Id="rId57" Type="http://schemas.openxmlformats.org/officeDocument/2006/relationships/hyperlink" Target="https://docs.cntd.ru/document/578309475" TargetMode="External"/><Relationship Id="rId10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726730362" TargetMode="External"/><Relationship Id="rId44" Type="http://schemas.openxmlformats.org/officeDocument/2006/relationships/hyperlink" Target="https://docs.cntd.ru/document/542675764" TargetMode="External"/><Relationship Id="rId52" Type="http://schemas.openxmlformats.org/officeDocument/2006/relationships/hyperlink" Target="https://docs.cntd.ru/document/726730362" TargetMode="External"/><Relationship Id="rId60" Type="http://schemas.openxmlformats.org/officeDocument/2006/relationships/hyperlink" Target="https://docs.cntd.ru/document/565068753" TargetMode="External"/><Relationship Id="rId65" Type="http://schemas.openxmlformats.org/officeDocument/2006/relationships/hyperlink" Target="https://docs.cntd.ru/document/7267303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542675764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78332065" TargetMode="External"/><Relationship Id="rId39" Type="http://schemas.openxmlformats.org/officeDocument/2006/relationships/hyperlink" Target="https://docs.cntd.ru/document/57830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9</cp:revision>
  <cp:lastPrinted>2016-03-29T10:13:00Z</cp:lastPrinted>
  <dcterms:created xsi:type="dcterms:W3CDTF">2024-10-02T10:39:00Z</dcterms:created>
  <dcterms:modified xsi:type="dcterms:W3CDTF">2024-10-02T13:33:00Z</dcterms:modified>
</cp:coreProperties>
</file>