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EC" w:rsidRPr="00E576ED" w:rsidRDefault="00435CEC" w:rsidP="006152F8">
      <w:pPr>
        <w:jc w:val="both"/>
        <w:rPr>
          <w:sz w:val="28"/>
          <w:szCs w:val="28"/>
        </w:rPr>
      </w:pPr>
      <w:r w:rsidRPr="00E576E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706.5pt">
            <v:imagedata r:id="rId5" o:title=""/>
          </v:shape>
        </w:pict>
      </w:r>
    </w:p>
    <w:p w:rsidR="00435CEC" w:rsidRDefault="00435CEC" w:rsidP="006152F8">
      <w:pPr>
        <w:jc w:val="both"/>
        <w:rPr>
          <w:sz w:val="28"/>
          <w:szCs w:val="28"/>
        </w:rPr>
      </w:pPr>
    </w:p>
    <w:p w:rsidR="00435CEC" w:rsidRDefault="00435CEC" w:rsidP="006152F8">
      <w:pPr>
        <w:jc w:val="both"/>
        <w:rPr>
          <w:sz w:val="28"/>
          <w:szCs w:val="28"/>
        </w:rPr>
      </w:pPr>
    </w:p>
    <w:p w:rsidR="00435CEC" w:rsidRPr="007A1E60" w:rsidRDefault="00435CEC" w:rsidP="006152F8">
      <w:pPr>
        <w:jc w:val="both"/>
        <w:rPr>
          <w:sz w:val="28"/>
          <w:szCs w:val="28"/>
        </w:rPr>
      </w:pPr>
      <w:r w:rsidRPr="007A1E60">
        <w:rPr>
          <w:sz w:val="28"/>
          <w:szCs w:val="28"/>
        </w:rPr>
        <w:t>1.1.  Настоящее положение об оплате труда работников МКДОУ «Руднянский детский сад «Огонёк» (далее – Положение) разработано в соответствии с Трудовым кодексом Российской Федерации, Законодательством Волгоградской области от 08.04.2016г. №163/1 «Об общих требованиям к положениям об оплате труда работников муниципальных районов Волгоградской области», постановлением администрации Руднянского муниципального района Волгоградской области от 28.09.2018г. № 550 « Об утверждении Положения об оплате труда работников муниципальных образовательных учреждений, подведомственных администрации Руднянского муниципального района Волгоградской области» и устанавливает порядок и условия оплаты труда работников МКДОУ «Руднянский детский сад «Огонёк» (далее – учреждение).</w:t>
      </w:r>
    </w:p>
    <w:p w:rsidR="00435CEC" w:rsidRPr="007A1E60" w:rsidRDefault="00435CEC" w:rsidP="006152F8">
      <w:pPr>
        <w:jc w:val="both"/>
        <w:rPr>
          <w:sz w:val="28"/>
          <w:szCs w:val="28"/>
        </w:rPr>
      </w:pPr>
      <w:r w:rsidRPr="007A1E60">
        <w:rPr>
          <w:sz w:val="28"/>
          <w:szCs w:val="28"/>
        </w:rPr>
        <w:t>1.2. Настоящее Положение предусматривает единую систему оплаты труда работников учреждения, независимо от источника формирования фонда оплаты труда и включает в себя:</w:t>
      </w:r>
    </w:p>
    <w:p w:rsidR="00435CEC" w:rsidRPr="007A1E60" w:rsidRDefault="00435CEC" w:rsidP="006152F8">
      <w:pPr>
        <w:jc w:val="both"/>
        <w:rPr>
          <w:sz w:val="28"/>
          <w:szCs w:val="28"/>
        </w:rPr>
      </w:pPr>
      <w:r w:rsidRPr="007A1E60">
        <w:rPr>
          <w:sz w:val="28"/>
          <w:szCs w:val="28"/>
        </w:rPr>
        <w:t xml:space="preserve"> </w:t>
      </w:r>
      <w:r>
        <w:rPr>
          <w:sz w:val="28"/>
          <w:szCs w:val="28"/>
        </w:rPr>
        <w:tab/>
      </w:r>
      <w:r w:rsidRPr="007A1E60">
        <w:rPr>
          <w:sz w:val="28"/>
          <w:szCs w:val="28"/>
        </w:rPr>
        <w:t>- основные условия оплаты труда работников учреждения;</w:t>
      </w:r>
    </w:p>
    <w:p w:rsidR="00435CEC" w:rsidRPr="007A1E60" w:rsidRDefault="00435CEC" w:rsidP="006152F8">
      <w:pPr>
        <w:ind w:left="720"/>
        <w:jc w:val="both"/>
        <w:rPr>
          <w:sz w:val="28"/>
          <w:szCs w:val="28"/>
        </w:rPr>
      </w:pPr>
      <w:r w:rsidRPr="007A1E60">
        <w:rPr>
          <w:sz w:val="28"/>
          <w:szCs w:val="28"/>
        </w:rPr>
        <w:t>- порядок и условия установления выплат компенсационного характера;</w:t>
      </w:r>
    </w:p>
    <w:p w:rsidR="00435CEC" w:rsidRPr="007A1E60" w:rsidRDefault="00435CEC" w:rsidP="006152F8">
      <w:pPr>
        <w:ind w:left="720"/>
        <w:jc w:val="both"/>
        <w:rPr>
          <w:sz w:val="28"/>
          <w:szCs w:val="28"/>
        </w:rPr>
      </w:pPr>
      <w:r w:rsidRPr="007A1E60">
        <w:rPr>
          <w:sz w:val="28"/>
          <w:szCs w:val="28"/>
        </w:rPr>
        <w:t>- порядок и условия установления выплат стимулирующего характера;</w:t>
      </w:r>
    </w:p>
    <w:p w:rsidR="00435CEC" w:rsidRPr="007A1E60" w:rsidRDefault="00435CEC" w:rsidP="006152F8">
      <w:pPr>
        <w:ind w:firstLine="720"/>
        <w:jc w:val="both"/>
        <w:rPr>
          <w:sz w:val="28"/>
          <w:szCs w:val="28"/>
        </w:rPr>
      </w:pPr>
      <w:r w:rsidRPr="007A1E60">
        <w:rPr>
          <w:sz w:val="28"/>
          <w:szCs w:val="28"/>
        </w:rPr>
        <w:t>- условия оплаты труда руководителя учреждения;</w:t>
      </w:r>
    </w:p>
    <w:p w:rsidR="00435CEC" w:rsidRPr="007A1E60" w:rsidRDefault="00435CEC" w:rsidP="006152F8">
      <w:pPr>
        <w:ind w:firstLine="720"/>
        <w:jc w:val="both"/>
        <w:rPr>
          <w:sz w:val="28"/>
          <w:szCs w:val="28"/>
        </w:rPr>
      </w:pPr>
      <w:r w:rsidRPr="007A1E60">
        <w:rPr>
          <w:sz w:val="28"/>
          <w:szCs w:val="28"/>
        </w:rPr>
        <w:t xml:space="preserve"> - другие вопросы оплаты труда.</w:t>
      </w:r>
    </w:p>
    <w:p w:rsidR="00435CEC" w:rsidRPr="007A1E60" w:rsidRDefault="00435CEC" w:rsidP="006152F8">
      <w:pPr>
        <w:jc w:val="both"/>
        <w:rPr>
          <w:sz w:val="24"/>
          <w:szCs w:val="24"/>
        </w:rPr>
      </w:pPr>
      <w:r w:rsidRPr="007A1E60">
        <w:rPr>
          <w:sz w:val="28"/>
          <w:szCs w:val="28"/>
        </w:rPr>
        <w:t>1.3. Система оплаты труда работников учреждения устанавливается коллективным договором, соглашениями, локальными нормативными актами в соответствии  с федеральными законами и иными нормативными актами Российской Федерации, содержащими нормы трудового права, нормативными правов</w:t>
      </w:r>
      <w:r>
        <w:rPr>
          <w:sz w:val="28"/>
          <w:szCs w:val="28"/>
        </w:rPr>
        <w:t xml:space="preserve">ыми </w:t>
      </w:r>
      <w:r w:rsidRPr="007A1E60">
        <w:rPr>
          <w:sz w:val="28"/>
          <w:szCs w:val="28"/>
        </w:rPr>
        <w:t>актами Волгоградской области, настоящим Положением</w:t>
      </w:r>
      <w:r>
        <w:rPr>
          <w:sz w:val="28"/>
          <w:szCs w:val="28"/>
        </w:rPr>
        <w:t xml:space="preserve"> </w:t>
      </w:r>
      <w:r w:rsidRPr="007A1E60">
        <w:rPr>
          <w:sz w:val="28"/>
          <w:szCs w:val="28"/>
        </w:rPr>
        <w:t>с учетом мнения представителя трудового коллектива</w:t>
      </w:r>
      <w:r>
        <w:rPr>
          <w:sz w:val="28"/>
          <w:szCs w:val="28"/>
        </w:rPr>
        <w:t>, и включают размеры</w:t>
      </w:r>
      <w:r w:rsidRPr="00131CE6">
        <w:rPr>
          <w:sz w:val="28"/>
          <w:szCs w:val="28"/>
        </w:rPr>
        <w:t xml:space="preserve"> </w:t>
      </w:r>
      <w:r>
        <w:rPr>
          <w:sz w:val="28"/>
          <w:szCs w:val="28"/>
        </w:rPr>
        <w:t>окладов (должностных окладов), а также выплат</w:t>
      </w:r>
      <w:r w:rsidRPr="004E0514">
        <w:rPr>
          <w:sz w:val="28"/>
          <w:szCs w:val="28"/>
        </w:rPr>
        <w:t xml:space="preserve"> </w:t>
      </w:r>
      <w:r>
        <w:rPr>
          <w:sz w:val="28"/>
          <w:szCs w:val="28"/>
        </w:rPr>
        <w:t>компенсационного характера и выплат стимулирующего характера.</w:t>
      </w:r>
    </w:p>
    <w:p w:rsidR="00435CEC" w:rsidRDefault="00435CEC" w:rsidP="006152F8">
      <w:pPr>
        <w:rPr>
          <w:sz w:val="20"/>
          <w:szCs w:val="20"/>
        </w:rPr>
      </w:pPr>
      <w:r>
        <w:rPr>
          <w:sz w:val="28"/>
          <w:szCs w:val="28"/>
        </w:rPr>
        <w:t>1.4. Заработная плата работников учреждения включает оклады (должностные оклады), выплаты компенсационного характера и выплаты стимулирующего характера согласно условиям оплаты труда, определенным настоящим Положением и действующим трудовым законодательством. При этом размеры окладов (должностных окладов), ставок заработной платы работников в структуре заработной платы должны составлять не ниже 70 %, суммарный размер стимулирующих выплат для работников учреждений не должен превышать 250 % оклада в месяц, для руководителя – 200% за исключением стимулирующих выплат за стаж и премиальных выплат.</w:t>
      </w:r>
    </w:p>
    <w:p w:rsidR="00435CEC" w:rsidRDefault="00435CEC" w:rsidP="006152F8">
      <w:pPr>
        <w:ind w:firstLine="710"/>
        <w:rPr>
          <w:sz w:val="20"/>
          <w:szCs w:val="20"/>
        </w:rPr>
      </w:pPr>
      <w:r>
        <w:rPr>
          <w:sz w:val="28"/>
          <w:szCs w:val="28"/>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w:t>
      </w:r>
      <w:r>
        <w:rPr>
          <w:color w:val="000080"/>
          <w:sz w:val="28"/>
          <w:szCs w:val="28"/>
          <w:u w:val="single"/>
        </w:rPr>
        <w:t>кодексом</w:t>
      </w:r>
      <w:r>
        <w:rPr>
          <w:sz w:val="28"/>
          <w:szCs w:val="28"/>
        </w:rPr>
        <w:t xml:space="preserve"> Российской Федерации.</w:t>
      </w:r>
    </w:p>
    <w:p w:rsidR="00435CEC" w:rsidRDefault="00435CEC" w:rsidP="006152F8">
      <w:pPr>
        <w:rPr>
          <w:sz w:val="20"/>
          <w:szCs w:val="20"/>
        </w:rPr>
      </w:pPr>
      <w:r>
        <w:rPr>
          <w:sz w:val="28"/>
          <w:szCs w:val="28"/>
        </w:rPr>
        <w:t>1.5.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работнику производится доплата до минимального размера оплаты труда.</w:t>
      </w:r>
    </w:p>
    <w:p w:rsidR="00435CEC" w:rsidRDefault="00435CEC" w:rsidP="006152F8">
      <w:pPr>
        <w:ind w:right="20" w:firstLine="710"/>
        <w:rPr>
          <w:sz w:val="20"/>
          <w:szCs w:val="20"/>
        </w:rPr>
      </w:pPr>
      <w:r>
        <w:rPr>
          <w:sz w:val="28"/>
          <w:szCs w:val="28"/>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435CEC" w:rsidRDefault="00435CEC" w:rsidP="006152F8">
      <w:pPr>
        <w:ind w:right="20" w:firstLine="710"/>
        <w:rPr>
          <w:sz w:val="20"/>
          <w:szCs w:val="20"/>
        </w:rPr>
      </w:pPr>
      <w:r>
        <w:rPr>
          <w:sz w:val="28"/>
          <w:szCs w:val="28"/>
        </w:rP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435CEC" w:rsidRDefault="00435CEC" w:rsidP="006152F8">
      <w:pPr>
        <w:ind w:right="20"/>
        <w:rPr>
          <w:sz w:val="20"/>
          <w:szCs w:val="20"/>
        </w:rPr>
      </w:pPr>
      <w:r>
        <w:rPr>
          <w:sz w:val="28"/>
          <w:szCs w:val="28"/>
        </w:rPr>
        <w:t>1.6. Размеры окладов (должностных окладов), выплат компенсационного характера и выплат стимулирующего характера работникам учреждения устанавливаются в пределах средств фонда оплаты труда, сформированного на календарный год, по соответствующим источникам финансирования.</w:t>
      </w:r>
    </w:p>
    <w:p w:rsidR="00435CEC" w:rsidRDefault="00435CEC" w:rsidP="006152F8">
      <w:pPr>
        <w:ind w:firstLine="710"/>
        <w:rPr>
          <w:sz w:val="20"/>
          <w:szCs w:val="20"/>
        </w:rPr>
      </w:pPr>
      <w:r>
        <w:rPr>
          <w:sz w:val="28"/>
          <w:szCs w:val="28"/>
        </w:rPr>
        <w:t>Фонд оплаты труда работников учреждений формируется на календарный год исходя из объема средств областного бюджета, районного бюджета формирования фонда оплаты труда.</w:t>
      </w:r>
    </w:p>
    <w:p w:rsidR="00435CEC" w:rsidRDefault="00435CEC" w:rsidP="006152F8">
      <w:pPr>
        <w:spacing w:line="248" w:lineRule="auto"/>
        <w:rPr>
          <w:sz w:val="20"/>
          <w:szCs w:val="20"/>
        </w:rPr>
      </w:pPr>
      <w:r>
        <w:rPr>
          <w:sz w:val="28"/>
          <w:szCs w:val="28"/>
        </w:rPr>
        <w:t>1.7.Оплата труда работников учреждений, работающих по совместительству, при выполнении работ в условиях, отклоняющихся от нормальных (сверхурочной работе, работе в ночное время, работе в выходные и нерабочие праздничные дни), производится пропорционально отработанному времени в порядке, размере и на условиях, предусмотренных настоящим Положением.</w:t>
      </w:r>
    </w:p>
    <w:p w:rsidR="00435CEC" w:rsidRDefault="00435CEC" w:rsidP="004E0514">
      <w:pPr>
        <w:sectPr w:rsidR="00435CEC">
          <w:pgSz w:w="11900" w:h="16840"/>
          <w:pgMar w:top="1436" w:right="840" w:bottom="439" w:left="1420" w:header="0" w:footer="0" w:gutter="0"/>
          <w:cols w:space="720" w:equalWidth="0">
            <w:col w:w="9640"/>
          </w:cols>
        </w:sectPr>
      </w:pPr>
    </w:p>
    <w:p w:rsidR="00435CEC" w:rsidRDefault="00435CEC" w:rsidP="006152F8">
      <w:pPr>
        <w:jc w:val="both"/>
        <w:rPr>
          <w:sz w:val="20"/>
          <w:szCs w:val="20"/>
        </w:rPr>
      </w:pPr>
      <w:r>
        <w:rPr>
          <w:sz w:val="28"/>
          <w:szCs w:val="28"/>
        </w:rPr>
        <w:t xml:space="preserve">1.8. Индексация заработной платы работников учреждений осуществляется </w:t>
      </w:r>
      <w:r>
        <w:rPr>
          <w:color w:val="00000A"/>
          <w:sz w:val="28"/>
          <w:szCs w:val="28"/>
        </w:rPr>
        <w:t>в</w:t>
      </w:r>
      <w:r>
        <w:rPr>
          <w:sz w:val="28"/>
          <w:szCs w:val="28"/>
        </w:rPr>
        <w:t xml:space="preserve"> </w:t>
      </w:r>
      <w:r>
        <w:rPr>
          <w:color w:val="00000A"/>
          <w:sz w:val="28"/>
          <w:szCs w:val="28"/>
        </w:rPr>
        <w:t>соответствии с нормативным правовым актом администрации Руднянского муниципального района.</w:t>
      </w:r>
    </w:p>
    <w:p w:rsidR="00435CEC" w:rsidRDefault="00435CEC" w:rsidP="006152F8">
      <w:pPr>
        <w:spacing w:line="256" w:lineRule="auto"/>
        <w:ind w:firstLine="710"/>
        <w:jc w:val="both"/>
        <w:rPr>
          <w:sz w:val="28"/>
          <w:szCs w:val="28"/>
        </w:rPr>
      </w:pPr>
      <w:r>
        <w:rPr>
          <w:sz w:val="28"/>
          <w:szCs w:val="28"/>
        </w:rPr>
        <w:t>При индексации (увеличении) базовых окладов (должностных окладов) (ставок) их размер подлежит округлению до целого рубля в сторону увеличения.</w:t>
      </w:r>
    </w:p>
    <w:p w:rsidR="00435CEC" w:rsidRDefault="00435CEC" w:rsidP="006152F8">
      <w:pPr>
        <w:spacing w:line="225" w:lineRule="exact"/>
        <w:jc w:val="both"/>
        <w:rPr>
          <w:sz w:val="20"/>
          <w:szCs w:val="20"/>
        </w:rPr>
      </w:pPr>
    </w:p>
    <w:p w:rsidR="00435CEC" w:rsidRPr="00131CE6" w:rsidRDefault="00435CEC" w:rsidP="004E0514">
      <w:pPr>
        <w:jc w:val="center"/>
        <w:rPr>
          <w:sz w:val="20"/>
          <w:szCs w:val="20"/>
        </w:rPr>
        <w:sectPr w:rsidR="00435CEC" w:rsidRPr="00131CE6">
          <w:type w:val="continuous"/>
          <w:pgSz w:w="11900" w:h="16840"/>
          <w:pgMar w:top="1436" w:right="840" w:bottom="439" w:left="1420" w:header="0" w:footer="0" w:gutter="0"/>
          <w:cols w:space="720" w:equalWidth="0">
            <w:col w:w="9640"/>
          </w:cols>
        </w:sectPr>
      </w:pPr>
    </w:p>
    <w:p w:rsidR="00435CEC" w:rsidRPr="00107FCE" w:rsidRDefault="00435CEC" w:rsidP="006152F8">
      <w:pPr>
        <w:autoSpaceDE w:val="0"/>
        <w:autoSpaceDN w:val="0"/>
        <w:adjustRightInd w:val="0"/>
        <w:rPr>
          <w:sz w:val="28"/>
          <w:szCs w:val="28"/>
        </w:rPr>
      </w:pPr>
      <w:r w:rsidRPr="00107FCE">
        <w:rPr>
          <w:sz w:val="28"/>
          <w:szCs w:val="28"/>
        </w:rPr>
        <w:t>1.9. Условия оплаты труда работников организаций, в том числе</w:t>
      </w:r>
    </w:p>
    <w:p w:rsidR="00435CEC" w:rsidRPr="00107FCE" w:rsidRDefault="00435CEC" w:rsidP="006152F8">
      <w:pPr>
        <w:autoSpaceDE w:val="0"/>
        <w:autoSpaceDN w:val="0"/>
        <w:adjustRightInd w:val="0"/>
        <w:rPr>
          <w:sz w:val="28"/>
          <w:szCs w:val="28"/>
        </w:rPr>
      </w:pPr>
      <w:r w:rsidRPr="00107FCE">
        <w:rPr>
          <w:sz w:val="28"/>
          <w:szCs w:val="28"/>
        </w:rPr>
        <w:t>размеры окладов (должностных окладов), выплат компенсационного</w:t>
      </w:r>
    </w:p>
    <w:p w:rsidR="00435CEC" w:rsidRPr="00107FCE" w:rsidRDefault="00435CEC" w:rsidP="006152F8">
      <w:pPr>
        <w:autoSpaceDE w:val="0"/>
        <w:autoSpaceDN w:val="0"/>
        <w:adjustRightInd w:val="0"/>
        <w:rPr>
          <w:sz w:val="28"/>
          <w:szCs w:val="28"/>
        </w:rPr>
      </w:pPr>
      <w:r w:rsidRPr="00107FCE">
        <w:rPr>
          <w:sz w:val="28"/>
          <w:szCs w:val="28"/>
        </w:rPr>
        <w:t>характера и выплат стимулирующего характера, устанавливаются</w:t>
      </w:r>
    </w:p>
    <w:p w:rsidR="00435CEC" w:rsidRPr="00107FCE" w:rsidRDefault="00435CEC" w:rsidP="006152F8">
      <w:pPr>
        <w:autoSpaceDE w:val="0"/>
        <w:autoSpaceDN w:val="0"/>
        <w:adjustRightInd w:val="0"/>
        <w:rPr>
          <w:sz w:val="28"/>
          <w:szCs w:val="28"/>
        </w:rPr>
      </w:pPr>
      <w:r w:rsidRPr="00107FCE">
        <w:rPr>
          <w:sz w:val="28"/>
          <w:szCs w:val="28"/>
        </w:rPr>
        <w:t>трудовым договором.</w:t>
      </w:r>
    </w:p>
    <w:p w:rsidR="00435CEC" w:rsidRDefault="00435CEC" w:rsidP="004E0514">
      <w:pPr>
        <w:spacing w:line="258" w:lineRule="exact"/>
        <w:rPr>
          <w:sz w:val="20"/>
          <w:szCs w:val="20"/>
        </w:rPr>
      </w:pPr>
    </w:p>
    <w:p w:rsidR="00435CEC" w:rsidRDefault="00435CEC" w:rsidP="004E0514">
      <w:pPr>
        <w:ind w:left="1620"/>
        <w:rPr>
          <w:sz w:val="20"/>
          <w:szCs w:val="20"/>
        </w:rPr>
      </w:pPr>
      <w:r>
        <w:rPr>
          <w:sz w:val="28"/>
          <w:szCs w:val="28"/>
        </w:rPr>
        <w:t>2.Основные условия оплаты труда работников учреждений.</w:t>
      </w:r>
    </w:p>
    <w:p w:rsidR="00435CEC" w:rsidRDefault="00435CEC" w:rsidP="004E0514">
      <w:pPr>
        <w:autoSpaceDE w:val="0"/>
        <w:autoSpaceDN w:val="0"/>
        <w:adjustRightInd w:val="0"/>
        <w:rPr>
          <w:sz w:val="20"/>
          <w:szCs w:val="20"/>
        </w:rPr>
      </w:pPr>
    </w:p>
    <w:p w:rsidR="00435CEC" w:rsidRPr="00131CE6" w:rsidRDefault="00435CEC" w:rsidP="006152F8">
      <w:pPr>
        <w:jc w:val="both"/>
        <w:rPr>
          <w:sz w:val="28"/>
          <w:szCs w:val="28"/>
        </w:rPr>
      </w:pPr>
      <w:r>
        <w:rPr>
          <w:sz w:val="28"/>
          <w:szCs w:val="28"/>
        </w:rPr>
        <w:t xml:space="preserve">2.1. </w:t>
      </w:r>
      <w:r>
        <w:rPr>
          <w:color w:val="000080"/>
          <w:sz w:val="28"/>
          <w:szCs w:val="28"/>
          <w:u w:val="single"/>
        </w:rPr>
        <w:t>Размеры</w:t>
      </w:r>
      <w:r>
        <w:rPr>
          <w:sz w:val="28"/>
          <w:szCs w:val="28"/>
        </w:rPr>
        <w:t xml:space="preserve"> базовых окладов (должностных окладов) (ставок) по профессиональным квалификационным группам работников учреждения </w:t>
      </w:r>
      <w:r w:rsidRPr="00131CE6">
        <w:rPr>
          <w:sz w:val="28"/>
          <w:szCs w:val="28"/>
        </w:rPr>
        <w:t>устанавливаются в соответствии с приложением 1 к настоящему Положению.</w:t>
      </w:r>
    </w:p>
    <w:p w:rsidR="00435CEC" w:rsidRPr="00131CE6" w:rsidRDefault="00435CEC" w:rsidP="006152F8">
      <w:pPr>
        <w:ind w:left="720"/>
        <w:jc w:val="both"/>
        <w:rPr>
          <w:sz w:val="28"/>
          <w:szCs w:val="28"/>
        </w:rPr>
      </w:pPr>
      <w:r w:rsidRPr="00131CE6">
        <w:rPr>
          <w:sz w:val="28"/>
          <w:szCs w:val="28"/>
        </w:rPr>
        <w:t>Размер почасовой оплаты труда определяется в следующем порядке:</w:t>
      </w:r>
    </w:p>
    <w:p w:rsidR="00435CEC" w:rsidRPr="00131CE6" w:rsidRDefault="00435CEC" w:rsidP="006152F8">
      <w:pPr>
        <w:ind w:firstLine="710"/>
        <w:jc w:val="both"/>
        <w:rPr>
          <w:sz w:val="28"/>
          <w:szCs w:val="28"/>
        </w:rPr>
      </w:pPr>
      <w:r w:rsidRPr="00131CE6">
        <w:rPr>
          <w:sz w:val="28"/>
          <w:szCs w:val="28"/>
        </w:rPr>
        <w:t>Размер оплаты за один час указанной педагогической работы определяется путем деления оклада (должностного оклада) (ставки) педагогического работника на среднемесячное количество рабочих часов, установленное по занимаемой должности.</w:t>
      </w:r>
    </w:p>
    <w:p w:rsidR="00435CEC" w:rsidRPr="00131CE6" w:rsidRDefault="00435CEC" w:rsidP="006152F8">
      <w:pPr>
        <w:spacing w:line="248" w:lineRule="auto"/>
        <w:ind w:firstLine="710"/>
        <w:jc w:val="both"/>
        <w:rPr>
          <w:sz w:val="28"/>
          <w:szCs w:val="28"/>
        </w:rPr>
      </w:pPr>
      <w:r w:rsidRPr="00131CE6">
        <w:rPr>
          <w:sz w:val="28"/>
          <w:szCs w:val="28"/>
        </w:rPr>
        <w:t xml:space="preserve">Среднемесячное количество рабочих часов определяется путем умножения нормы часов педагогической работы в неделю, установленной по занимаемой должности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w:t>
      </w:r>
    </w:p>
    <w:p w:rsidR="00435CEC" w:rsidRPr="00131CE6" w:rsidRDefault="00435CEC" w:rsidP="006152F8">
      <w:pPr>
        <w:spacing w:line="248" w:lineRule="auto"/>
        <w:ind w:firstLine="710"/>
        <w:jc w:val="both"/>
        <w:rPr>
          <w:sz w:val="28"/>
          <w:szCs w:val="28"/>
        </w:rPr>
      </w:pPr>
      <w:r w:rsidRPr="00131CE6">
        <w:rPr>
          <w:sz w:val="28"/>
          <w:szCs w:val="28"/>
        </w:rPr>
        <w:t>2.2. Конкретные размеры окладов (должностных окладов), ставок заработной платы работников устанавливаются руководителем учреждения с учетом:</w:t>
      </w:r>
    </w:p>
    <w:p w:rsidR="00435CEC" w:rsidRPr="00131CE6" w:rsidRDefault="00435CEC" w:rsidP="006152F8">
      <w:pPr>
        <w:numPr>
          <w:ilvl w:val="1"/>
          <w:numId w:val="1"/>
        </w:numPr>
        <w:tabs>
          <w:tab w:val="left" w:pos="880"/>
        </w:tabs>
        <w:ind w:left="880" w:hanging="170"/>
        <w:jc w:val="both"/>
        <w:rPr>
          <w:sz w:val="28"/>
          <w:szCs w:val="28"/>
        </w:rPr>
      </w:pPr>
      <w:r w:rsidRPr="00131CE6">
        <w:rPr>
          <w:sz w:val="28"/>
          <w:szCs w:val="28"/>
        </w:rPr>
        <w:t>размеров базовых окладов (ставок), установленных учредителем;</w:t>
      </w:r>
    </w:p>
    <w:p w:rsidR="00435CEC" w:rsidRPr="00131CE6" w:rsidRDefault="00435CEC" w:rsidP="006152F8">
      <w:pPr>
        <w:numPr>
          <w:ilvl w:val="1"/>
          <w:numId w:val="1"/>
        </w:numPr>
        <w:tabs>
          <w:tab w:val="left" w:pos="930"/>
        </w:tabs>
        <w:ind w:firstLine="710"/>
        <w:jc w:val="both"/>
        <w:rPr>
          <w:sz w:val="28"/>
          <w:szCs w:val="28"/>
        </w:rPr>
      </w:pPr>
      <w:r w:rsidRPr="00131CE6">
        <w:rPr>
          <w:sz w:val="28"/>
          <w:szCs w:val="28"/>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435CEC" w:rsidRPr="00131CE6" w:rsidRDefault="00435CEC" w:rsidP="006152F8">
      <w:pPr>
        <w:pStyle w:val="NoSpacing"/>
        <w:jc w:val="both"/>
        <w:rPr>
          <w:sz w:val="28"/>
          <w:szCs w:val="28"/>
        </w:rPr>
        <w:sectPr w:rsidR="00435CEC" w:rsidRPr="00131CE6">
          <w:pgSz w:w="11900" w:h="16840"/>
          <w:pgMar w:top="1114" w:right="840" w:bottom="439" w:left="1420" w:header="0" w:footer="0" w:gutter="0"/>
          <w:cols w:space="720" w:equalWidth="0">
            <w:col w:w="9640"/>
          </w:cols>
        </w:sectPr>
      </w:pPr>
      <w:r w:rsidRPr="00131CE6">
        <w:rPr>
          <w:sz w:val="28"/>
          <w:szCs w:val="28"/>
        </w:rPr>
        <w:t xml:space="preserve">2.3. 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w:t>
      </w:r>
      <w:r w:rsidRPr="00131CE6">
        <w:rPr>
          <w:color w:val="000080"/>
          <w:sz w:val="28"/>
          <w:szCs w:val="28"/>
          <w:u w:val="single"/>
        </w:rPr>
        <w:t>Законом</w:t>
      </w:r>
      <w:r w:rsidRPr="00131CE6">
        <w:rPr>
          <w:color w:val="000080"/>
          <w:sz w:val="28"/>
          <w:szCs w:val="28"/>
        </w:rPr>
        <w:t xml:space="preserve"> </w:t>
      </w:r>
      <w:r w:rsidRPr="00131CE6">
        <w:rPr>
          <w:sz w:val="28"/>
          <w:szCs w:val="28"/>
        </w:rPr>
        <w:t xml:space="preserve">Волгоградской области от 06 марта </w:t>
      </w:r>
      <w:smartTag w:uri="urn:schemas-microsoft-com:office:smarttags" w:element="metricconverter">
        <w:smartTagPr>
          <w:attr w:name="ProductID" w:val="2009 г"/>
        </w:smartTagPr>
        <w:r w:rsidRPr="00131CE6">
          <w:rPr>
            <w:sz w:val="28"/>
            <w:szCs w:val="28"/>
          </w:rPr>
          <w:t>2009 г</w:t>
        </w:r>
      </w:smartTag>
      <w:r w:rsidRPr="00131CE6">
        <w:rPr>
          <w:sz w:val="28"/>
          <w:szCs w:val="28"/>
        </w:rPr>
        <w:t>. N 1862-ОД "Об оплате труда</w:t>
      </w:r>
      <w:r w:rsidRPr="00131CE6">
        <w:rPr>
          <w:color w:val="000080"/>
          <w:sz w:val="28"/>
          <w:szCs w:val="28"/>
        </w:rPr>
        <w:t xml:space="preserve"> </w:t>
      </w:r>
      <w:r w:rsidRPr="00131CE6">
        <w:rPr>
          <w:sz w:val="28"/>
          <w:szCs w:val="28"/>
        </w:rPr>
        <w:t>работников государственных учреждений Волгоградской области", и не может превышать размера указанного минимального размера оклада (ставки) более чем в пять раз, если иное не предусмотрено федеральными законами и иными нормативными правовыми актами Российской Федерации, нормативными правовыми актами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законами Волгоградской области, нормативными правовыми актами Администрации Волгоградской области.</w:t>
      </w:r>
    </w:p>
    <w:p w:rsidR="00435CEC" w:rsidRPr="007B710A" w:rsidRDefault="00435CEC" w:rsidP="006152F8">
      <w:pPr>
        <w:jc w:val="both"/>
        <w:rPr>
          <w:sz w:val="20"/>
          <w:szCs w:val="20"/>
        </w:rPr>
        <w:sectPr w:rsidR="00435CEC" w:rsidRPr="007B710A">
          <w:type w:val="continuous"/>
          <w:pgSz w:w="11900" w:h="16840"/>
          <w:pgMar w:top="1114" w:right="840" w:bottom="439" w:left="1420" w:header="0" w:footer="0" w:gutter="0"/>
          <w:cols w:space="720" w:equalWidth="0">
            <w:col w:w="9640"/>
          </w:cols>
        </w:sectPr>
      </w:pPr>
    </w:p>
    <w:p w:rsidR="00435CEC" w:rsidRDefault="00435CEC" w:rsidP="006152F8">
      <w:pPr>
        <w:jc w:val="both"/>
        <w:rPr>
          <w:sz w:val="20"/>
          <w:szCs w:val="20"/>
        </w:rPr>
      </w:pPr>
      <w:r>
        <w:rPr>
          <w:sz w:val="28"/>
          <w:szCs w:val="28"/>
        </w:rPr>
        <w:t xml:space="preserve">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w:t>
      </w:r>
      <w:r>
        <w:rPr>
          <w:color w:val="000080"/>
          <w:sz w:val="28"/>
          <w:szCs w:val="28"/>
          <w:u w:val="single"/>
        </w:rPr>
        <w:t>Законом</w:t>
      </w:r>
      <w:r>
        <w:rPr>
          <w:sz w:val="28"/>
          <w:szCs w:val="28"/>
        </w:rPr>
        <w:t xml:space="preserve"> Волгоградской области от 06 марта </w:t>
      </w:r>
      <w:smartTag w:uri="urn:schemas-microsoft-com:office:smarttags" w:element="metricconverter">
        <w:smartTagPr>
          <w:attr w:name="ProductID" w:val="2009 г"/>
        </w:smartTagPr>
        <w:r>
          <w:rPr>
            <w:sz w:val="28"/>
            <w:szCs w:val="28"/>
          </w:rPr>
          <w:t>2009 г</w:t>
        </w:r>
      </w:smartTag>
      <w:r>
        <w:rPr>
          <w:sz w:val="28"/>
          <w:szCs w:val="28"/>
        </w:rPr>
        <w:t>. N 1862-ОД "Об оплате труда работников государственных учреждений Волгоградской области",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435CEC" w:rsidRDefault="00435CEC" w:rsidP="006152F8">
      <w:pPr>
        <w:ind w:right="20"/>
        <w:rPr>
          <w:sz w:val="20"/>
          <w:szCs w:val="20"/>
        </w:rPr>
      </w:pPr>
      <w:r>
        <w:rPr>
          <w:sz w:val="28"/>
          <w:szCs w:val="28"/>
        </w:rPr>
        <w:t>2.4. Продолжительность рабочего времени (норма часов педагогической работы за ставку заработной платы) для педагогических работников определена в соответствии с действующим законодательством.</w:t>
      </w:r>
    </w:p>
    <w:p w:rsidR="00435CEC" w:rsidRDefault="00435CEC" w:rsidP="006152F8">
      <w:pPr>
        <w:ind w:right="20"/>
        <w:jc w:val="both"/>
        <w:rPr>
          <w:sz w:val="20"/>
          <w:szCs w:val="20"/>
        </w:rPr>
      </w:pPr>
      <w:r>
        <w:rPr>
          <w:sz w:val="28"/>
          <w:szCs w:val="28"/>
        </w:rPr>
        <w:t>2.5. Особенности условий оплаты труда педагогических работников учреждения:</w:t>
      </w:r>
    </w:p>
    <w:p w:rsidR="00435CEC" w:rsidRDefault="00435CEC" w:rsidP="006152F8">
      <w:pPr>
        <w:rPr>
          <w:sz w:val="20"/>
          <w:szCs w:val="20"/>
        </w:rPr>
      </w:pPr>
      <w:r>
        <w:rPr>
          <w:sz w:val="28"/>
          <w:szCs w:val="28"/>
        </w:rPr>
        <w:t>2.5.1. Месячная заработная плата педагогических работников, без учета компенсационных и стимулирующих выплат, определяется путем умножения ставки заработной платы на их фактическую нагрузку в неделю и деления полученного произведения на установленную норму часов педагогической работы в неделю.</w:t>
      </w:r>
    </w:p>
    <w:p w:rsidR="00435CEC" w:rsidRDefault="00435CEC" w:rsidP="006152F8">
      <w:pPr>
        <w:rPr>
          <w:sz w:val="20"/>
          <w:szCs w:val="20"/>
        </w:rPr>
      </w:pPr>
      <w:r>
        <w:rPr>
          <w:sz w:val="28"/>
          <w:szCs w:val="28"/>
        </w:rPr>
        <w:t>2.5.2. Заработная плата устанавливается педагогическим работникам при тарификации и выплачивается ежемесячно независимо от числа недель и рабочих дней в разные месяцы года.</w:t>
      </w:r>
    </w:p>
    <w:p w:rsidR="00435CEC" w:rsidRDefault="00435CEC" w:rsidP="006152F8">
      <w:pPr>
        <w:spacing w:line="256" w:lineRule="auto"/>
        <w:ind w:right="20"/>
        <w:jc w:val="both"/>
        <w:rPr>
          <w:sz w:val="20"/>
          <w:szCs w:val="20"/>
        </w:rPr>
      </w:pPr>
      <w:r>
        <w:rPr>
          <w:sz w:val="28"/>
          <w:szCs w:val="28"/>
        </w:rPr>
        <w:t>2.5.3. Тарификация педагогических работников производится один раз в год, которая оформляется тарификационным списком по форме, установленной учредителем.</w:t>
      </w:r>
    </w:p>
    <w:p w:rsidR="00435CEC" w:rsidRDefault="00435CEC" w:rsidP="004E0514">
      <w:pPr>
        <w:spacing w:line="258" w:lineRule="exact"/>
        <w:rPr>
          <w:sz w:val="20"/>
          <w:szCs w:val="20"/>
        </w:rPr>
      </w:pPr>
    </w:p>
    <w:p w:rsidR="00435CEC" w:rsidRDefault="00435CEC" w:rsidP="004E0514">
      <w:pPr>
        <w:numPr>
          <w:ilvl w:val="0"/>
          <w:numId w:val="2"/>
        </w:numPr>
        <w:tabs>
          <w:tab w:val="left" w:pos="2868"/>
        </w:tabs>
        <w:spacing w:line="272" w:lineRule="auto"/>
        <w:ind w:left="3080" w:right="1880" w:hanging="490"/>
        <w:rPr>
          <w:sz w:val="28"/>
          <w:szCs w:val="28"/>
        </w:rPr>
      </w:pPr>
      <w:r>
        <w:rPr>
          <w:sz w:val="28"/>
          <w:szCs w:val="28"/>
        </w:rPr>
        <w:t>Порядок и условия установления выплат компенсационного характера</w:t>
      </w:r>
    </w:p>
    <w:p w:rsidR="00435CEC" w:rsidRDefault="00435CEC" w:rsidP="004E0514">
      <w:pPr>
        <w:spacing w:line="236" w:lineRule="exact"/>
        <w:rPr>
          <w:sz w:val="20"/>
          <w:szCs w:val="20"/>
        </w:rPr>
      </w:pPr>
    </w:p>
    <w:p w:rsidR="00435CEC" w:rsidRDefault="00435CEC" w:rsidP="006152F8">
      <w:pPr>
        <w:jc w:val="both"/>
        <w:rPr>
          <w:sz w:val="20"/>
          <w:szCs w:val="20"/>
        </w:rPr>
      </w:pPr>
      <w:r>
        <w:rPr>
          <w:sz w:val="28"/>
          <w:szCs w:val="28"/>
        </w:rPr>
        <w:t>3.1. Работникам учреждения, занятым на работах с вредными и (или) опасными</w:t>
      </w:r>
    </w:p>
    <w:p w:rsidR="00435CEC" w:rsidRDefault="00435CEC" w:rsidP="006152F8">
      <w:pPr>
        <w:numPr>
          <w:ilvl w:val="0"/>
          <w:numId w:val="3"/>
        </w:numPr>
        <w:tabs>
          <w:tab w:val="left" w:pos="249"/>
        </w:tabs>
        <w:jc w:val="both"/>
        <w:rPr>
          <w:sz w:val="28"/>
          <w:szCs w:val="28"/>
        </w:rPr>
      </w:pPr>
      <w:r>
        <w:rPr>
          <w:sz w:val="28"/>
          <w:szCs w:val="28"/>
        </w:rPr>
        <w:t>иными особыми условиями труда устанавливаются следующие виды выплат компенсационного характера:</w:t>
      </w:r>
    </w:p>
    <w:p w:rsidR="00435CEC" w:rsidRDefault="00435CEC" w:rsidP="006152F8">
      <w:pPr>
        <w:numPr>
          <w:ilvl w:val="1"/>
          <w:numId w:val="3"/>
        </w:numPr>
        <w:tabs>
          <w:tab w:val="left" w:pos="883"/>
        </w:tabs>
        <w:ind w:right="20" w:firstLine="710"/>
        <w:jc w:val="both"/>
        <w:rPr>
          <w:sz w:val="28"/>
          <w:szCs w:val="28"/>
        </w:rPr>
      </w:pPr>
      <w:r>
        <w:rPr>
          <w:sz w:val="28"/>
          <w:szCs w:val="28"/>
        </w:rPr>
        <w:t>выплаты работникам, занятым на работах с вредными и (или) опасными условиями труда;</w:t>
      </w:r>
    </w:p>
    <w:p w:rsidR="00435CEC" w:rsidRDefault="00435CEC" w:rsidP="006152F8">
      <w:pPr>
        <w:numPr>
          <w:ilvl w:val="1"/>
          <w:numId w:val="3"/>
        </w:numPr>
        <w:tabs>
          <w:tab w:val="left" w:pos="945"/>
        </w:tabs>
        <w:ind w:firstLine="710"/>
        <w:jc w:val="both"/>
        <w:rPr>
          <w:sz w:val="28"/>
          <w:szCs w:val="28"/>
        </w:rPr>
      </w:pPr>
      <w:r>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435CEC" w:rsidRDefault="00435CEC" w:rsidP="006152F8">
      <w:pPr>
        <w:spacing w:line="256" w:lineRule="auto"/>
        <w:jc w:val="both"/>
        <w:rPr>
          <w:sz w:val="28"/>
          <w:szCs w:val="28"/>
        </w:rPr>
      </w:pPr>
      <w:r>
        <w:rPr>
          <w:sz w:val="28"/>
          <w:szCs w:val="28"/>
        </w:rPr>
        <w:t>3.2. Выплаты компенсационного характера устанавливаются в процентах к окладу (должностному окладу), ставке или в денежном выражении, не образуют новый оклад (должностной оклад), ставку и не учитываются при начислении иных выплат компенсационного и стимулирующего характера.</w:t>
      </w:r>
    </w:p>
    <w:p w:rsidR="00435CEC" w:rsidRDefault="00435CEC" w:rsidP="004E0514">
      <w:pPr>
        <w:sectPr w:rsidR="00435CEC">
          <w:pgSz w:w="11900" w:h="16840"/>
          <w:pgMar w:top="1114" w:right="840" w:bottom="439" w:left="1420" w:header="0" w:footer="0" w:gutter="0"/>
          <w:cols w:space="720" w:equalWidth="0">
            <w:col w:w="9640"/>
          </w:cols>
        </w:sectPr>
      </w:pPr>
    </w:p>
    <w:p w:rsidR="00435CEC" w:rsidRDefault="00435CEC" w:rsidP="004E0514">
      <w:pPr>
        <w:spacing w:line="214" w:lineRule="exact"/>
        <w:rPr>
          <w:sz w:val="20"/>
          <w:szCs w:val="20"/>
        </w:rPr>
      </w:pPr>
    </w:p>
    <w:p w:rsidR="00435CEC" w:rsidRPr="006152F8" w:rsidRDefault="00435CEC" w:rsidP="006152F8">
      <w:pPr>
        <w:jc w:val="center"/>
        <w:rPr>
          <w:sz w:val="20"/>
          <w:szCs w:val="20"/>
        </w:rPr>
        <w:sectPr w:rsidR="00435CEC" w:rsidRPr="006152F8">
          <w:type w:val="continuous"/>
          <w:pgSz w:w="11900" w:h="16840"/>
          <w:pgMar w:top="1114" w:right="840" w:bottom="439" w:left="1420" w:header="0" w:footer="0" w:gutter="0"/>
          <w:cols w:space="720" w:equalWidth="0">
            <w:col w:w="9640"/>
          </w:cols>
        </w:sectPr>
      </w:pPr>
    </w:p>
    <w:p w:rsidR="00435CEC" w:rsidRDefault="00435CEC" w:rsidP="004E0514">
      <w:pPr>
        <w:jc w:val="both"/>
        <w:rPr>
          <w:sz w:val="20"/>
          <w:szCs w:val="20"/>
        </w:rPr>
      </w:pPr>
      <w:r>
        <w:rPr>
          <w:sz w:val="28"/>
          <w:szCs w:val="28"/>
        </w:rPr>
        <w:t>3.3. 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w:t>
      </w:r>
    </w:p>
    <w:p w:rsidR="00435CEC" w:rsidRDefault="00435CEC" w:rsidP="004E0514">
      <w:pPr>
        <w:ind w:right="20"/>
        <w:jc w:val="both"/>
        <w:rPr>
          <w:sz w:val="20"/>
          <w:szCs w:val="20"/>
        </w:rPr>
      </w:pPr>
      <w:r>
        <w:rPr>
          <w:sz w:val="28"/>
          <w:szCs w:val="28"/>
        </w:rPr>
        <w:t>3.4. Выплаты компенсационного характера устанавливаются по основной работе и работе, осуществляемой по совместительству.</w:t>
      </w:r>
    </w:p>
    <w:p w:rsidR="00435CEC" w:rsidRDefault="00435CEC" w:rsidP="004E0514">
      <w:pPr>
        <w:ind w:right="20"/>
        <w:jc w:val="both"/>
        <w:rPr>
          <w:sz w:val="20"/>
          <w:szCs w:val="20"/>
        </w:rPr>
      </w:pPr>
      <w:r>
        <w:rPr>
          <w:sz w:val="28"/>
          <w:szCs w:val="28"/>
        </w:rPr>
        <w:t>3.5. Выплаты работникам, занятым на работах с вредными и (или) опасными условиями труда устанавливаются в следующих размерах:</w:t>
      </w:r>
    </w:p>
    <w:p w:rsidR="00435CEC" w:rsidRDefault="00435CEC" w:rsidP="004E0514">
      <w:pPr>
        <w:spacing w:line="248" w:lineRule="auto"/>
        <w:ind w:firstLine="710"/>
        <w:jc w:val="both"/>
        <w:rPr>
          <w:sz w:val="20"/>
          <w:szCs w:val="20"/>
        </w:rPr>
      </w:pPr>
      <w:r>
        <w:rPr>
          <w:sz w:val="27"/>
          <w:szCs w:val="27"/>
        </w:rPr>
        <w:t>работникам учрежденийя, занятым на работах с вредными и (или) опасными условиями труда - по результатам специальной оценки условий труда</w:t>
      </w:r>
    </w:p>
    <w:p w:rsidR="00435CEC" w:rsidRDefault="00435CEC" w:rsidP="004E0514">
      <w:pPr>
        <w:spacing w:line="2" w:lineRule="exact"/>
        <w:rPr>
          <w:sz w:val="20"/>
          <w:szCs w:val="20"/>
        </w:rPr>
      </w:pPr>
    </w:p>
    <w:p w:rsidR="00435CEC" w:rsidRDefault="00435CEC" w:rsidP="004E0514">
      <w:pPr>
        <w:numPr>
          <w:ilvl w:val="0"/>
          <w:numId w:val="4"/>
        </w:numPr>
        <w:tabs>
          <w:tab w:val="left" w:pos="337"/>
        </w:tabs>
        <w:ind w:right="20"/>
        <w:rPr>
          <w:sz w:val="28"/>
          <w:szCs w:val="28"/>
        </w:rPr>
      </w:pPr>
      <w:r>
        <w:rPr>
          <w:sz w:val="28"/>
          <w:szCs w:val="28"/>
        </w:rPr>
        <w:t>размере не менее 4 процентов оклада (должностного оклада), ставки установленного для различных видов работ с нормальными условиями труда.</w:t>
      </w:r>
    </w:p>
    <w:p w:rsidR="00435CEC" w:rsidRDefault="00435CEC" w:rsidP="004E0514">
      <w:pPr>
        <w:ind w:right="20" w:firstLine="710"/>
        <w:rPr>
          <w:sz w:val="28"/>
          <w:szCs w:val="28"/>
        </w:rPr>
      </w:pPr>
      <w:r>
        <w:rPr>
          <w:sz w:val="28"/>
          <w:szCs w:val="28"/>
        </w:rPr>
        <w:t>Размер повышения оплаты труда работников, занятых на работах с вредными условиями труда (3 класс), устанавливается по следующей шкале:</w:t>
      </w:r>
    </w:p>
    <w:p w:rsidR="00435CEC" w:rsidRDefault="00435CEC" w:rsidP="004E0514">
      <w:pPr>
        <w:ind w:right="20" w:firstLine="710"/>
        <w:rPr>
          <w:sz w:val="28"/>
          <w:szCs w:val="28"/>
        </w:rPr>
      </w:pPr>
      <w:r>
        <w:rPr>
          <w:sz w:val="28"/>
          <w:szCs w:val="28"/>
        </w:rPr>
        <w:t>подкласс 3.1 - 4 процента оклада (должностного оклада), ставки, установленных для различных видов работ с нормальными условиями труда;</w:t>
      </w:r>
    </w:p>
    <w:p w:rsidR="00435CEC" w:rsidRDefault="00435CEC" w:rsidP="004E0514">
      <w:pPr>
        <w:ind w:right="20" w:firstLine="710"/>
        <w:rPr>
          <w:sz w:val="28"/>
          <w:szCs w:val="28"/>
        </w:rPr>
      </w:pPr>
      <w:r>
        <w:rPr>
          <w:sz w:val="28"/>
          <w:szCs w:val="28"/>
        </w:rPr>
        <w:t>подкласс 3.2 - до 6 процентов оклада (должностного оклада), ставки, установленных для различных видов работ с нормальными условиями труда;</w:t>
      </w:r>
    </w:p>
    <w:p w:rsidR="00435CEC" w:rsidRDefault="00435CEC" w:rsidP="004E0514">
      <w:pPr>
        <w:ind w:right="20" w:firstLine="710"/>
        <w:rPr>
          <w:sz w:val="28"/>
          <w:szCs w:val="28"/>
        </w:rPr>
      </w:pPr>
      <w:r>
        <w:rPr>
          <w:sz w:val="28"/>
          <w:szCs w:val="28"/>
        </w:rPr>
        <w:t>подкласс 3.3 - до 8 процентов оклада (должностного оклада), ставки, установленных для различных видов работ с нормальными условиями труда;</w:t>
      </w:r>
    </w:p>
    <w:p w:rsidR="00435CEC" w:rsidRDefault="00435CEC" w:rsidP="004E0514">
      <w:pPr>
        <w:ind w:right="20" w:firstLine="710"/>
        <w:jc w:val="both"/>
        <w:rPr>
          <w:sz w:val="28"/>
          <w:szCs w:val="28"/>
        </w:rPr>
      </w:pPr>
      <w:r>
        <w:rPr>
          <w:sz w:val="28"/>
          <w:szCs w:val="28"/>
        </w:rPr>
        <w:t>подкласс 3.4 - до 10 процентов (включительно) оклада (должностного оклада), ставки, установленных для различных видов работ с нормальными условиями труда.</w:t>
      </w:r>
    </w:p>
    <w:p w:rsidR="00435CEC" w:rsidRDefault="00435CEC" w:rsidP="004E0514">
      <w:pPr>
        <w:ind w:firstLine="710"/>
        <w:jc w:val="both"/>
        <w:rPr>
          <w:sz w:val="28"/>
          <w:szCs w:val="28"/>
        </w:rPr>
      </w:pPr>
      <w:r>
        <w:rPr>
          <w:sz w:val="28"/>
          <w:szCs w:val="28"/>
        </w:rPr>
        <w:t>Повышение оплаты труда для работников, занятых на работах с опасными условиями труда (4 класс), устанавливается в размере 24 процентов оклада (должностного оклада), ставки, установленных для различных видов работ с нормальными условиями труда.</w:t>
      </w:r>
    </w:p>
    <w:p w:rsidR="00435CEC" w:rsidRDefault="00435CEC" w:rsidP="004E0514">
      <w:pPr>
        <w:ind w:firstLine="710"/>
        <w:jc w:val="both"/>
        <w:rPr>
          <w:sz w:val="28"/>
          <w:szCs w:val="28"/>
        </w:rPr>
      </w:pPr>
      <w:r>
        <w:rPr>
          <w:sz w:val="28"/>
          <w:szCs w:val="28"/>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настоящего Положения при условии сохранения соответствующих условий труда на рабочем месте, явившихся основанием для установления повышенного размера оплаты труда.</w:t>
      </w:r>
    </w:p>
    <w:p w:rsidR="00435CEC" w:rsidRDefault="00435CEC" w:rsidP="004E0514">
      <w:pPr>
        <w:numPr>
          <w:ilvl w:val="1"/>
          <w:numId w:val="4"/>
        </w:numPr>
        <w:tabs>
          <w:tab w:val="left" w:pos="1057"/>
        </w:tabs>
        <w:ind w:right="20" w:firstLine="710"/>
        <w:jc w:val="both"/>
        <w:rPr>
          <w:sz w:val="28"/>
          <w:szCs w:val="28"/>
        </w:rPr>
      </w:pPr>
      <w:r>
        <w:rPr>
          <w:sz w:val="28"/>
          <w:szCs w:val="28"/>
        </w:rPr>
        <w:t>случае обеспечения на рабочих местах безопасных условий труда, подтвержденных результатами специальной оценки условий труда, указанные выплаты не производятся.</w:t>
      </w:r>
    </w:p>
    <w:p w:rsidR="00435CEC" w:rsidRDefault="00435CEC" w:rsidP="004E0514">
      <w:pPr>
        <w:spacing w:line="256" w:lineRule="auto"/>
        <w:ind w:firstLine="710"/>
        <w:jc w:val="both"/>
        <w:rPr>
          <w:sz w:val="28"/>
          <w:szCs w:val="28"/>
        </w:rPr>
      </w:pPr>
      <w:r>
        <w:rPr>
          <w:sz w:val="28"/>
          <w:szCs w:val="28"/>
        </w:rPr>
        <w:t>Работодатель принимает меры по проведению специальной оценки условий труда, разработке и реализации мероприятий по улучшению условий оплаты труда на рабочих местах по результатам специальной оценки условий</w:t>
      </w:r>
    </w:p>
    <w:p w:rsidR="00435CEC" w:rsidRPr="004E0514" w:rsidRDefault="00435CEC" w:rsidP="004E0514">
      <w:pPr>
        <w:rPr>
          <w:sz w:val="28"/>
          <w:szCs w:val="28"/>
        </w:rPr>
        <w:sectPr w:rsidR="00435CEC" w:rsidRPr="004E0514">
          <w:pgSz w:w="11900" w:h="16840"/>
          <w:pgMar w:top="1114" w:right="840" w:bottom="439" w:left="1420" w:header="0" w:footer="0" w:gutter="0"/>
          <w:cols w:space="720" w:equalWidth="0">
            <w:col w:w="9640"/>
          </w:cols>
        </w:sectPr>
      </w:pPr>
      <w:r w:rsidRPr="004E0514">
        <w:rPr>
          <w:sz w:val="28"/>
          <w:szCs w:val="28"/>
        </w:rPr>
        <w:t>труда.</w:t>
      </w:r>
    </w:p>
    <w:p w:rsidR="00435CEC" w:rsidRDefault="00435CEC" w:rsidP="004E0514">
      <w:pPr>
        <w:rPr>
          <w:sz w:val="20"/>
          <w:szCs w:val="20"/>
        </w:rPr>
      </w:pPr>
    </w:p>
    <w:p w:rsidR="00435CEC" w:rsidRDefault="00435CEC" w:rsidP="004E0514">
      <w:pPr>
        <w:ind w:right="20"/>
        <w:jc w:val="both"/>
        <w:rPr>
          <w:sz w:val="20"/>
          <w:szCs w:val="20"/>
        </w:rPr>
      </w:pPr>
      <w:r>
        <w:rPr>
          <w:sz w:val="28"/>
          <w:szCs w:val="28"/>
        </w:rPr>
        <w:t>3.6. 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435CEC" w:rsidRDefault="00435CEC" w:rsidP="004E0514">
      <w:pPr>
        <w:ind w:firstLine="710"/>
        <w:jc w:val="both"/>
        <w:rPr>
          <w:sz w:val="20"/>
          <w:szCs w:val="20"/>
        </w:rPr>
      </w:pPr>
      <w:r>
        <w:rPr>
          <w:sz w:val="28"/>
          <w:szCs w:val="28"/>
        </w:rPr>
        <w:t xml:space="preserve">Оплата труда за выполнение работ различной квалификации производится в соответствии со </w:t>
      </w:r>
      <w:r>
        <w:rPr>
          <w:color w:val="000080"/>
          <w:sz w:val="28"/>
          <w:szCs w:val="28"/>
          <w:u w:val="single"/>
        </w:rPr>
        <w:t>статьей 150</w:t>
      </w:r>
      <w:r>
        <w:rPr>
          <w:sz w:val="28"/>
          <w:szCs w:val="28"/>
        </w:rPr>
        <w:t xml:space="preserve"> Трудового кодекса Российской Федерации.</w:t>
      </w:r>
    </w:p>
    <w:p w:rsidR="00435CEC" w:rsidRDefault="00435CEC" w:rsidP="004E0514">
      <w:pPr>
        <w:ind w:firstLine="710"/>
        <w:jc w:val="both"/>
        <w:rPr>
          <w:sz w:val="20"/>
          <w:szCs w:val="20"/>
        </w:rPr>
      </w:pPr>
      <w:r>
        <w:rPr>
          <w:sz w:val="28"/>
          <w:szCs w:val="28"/>
        </w:rPr>
        <w:t xml:space="preserve">Оплата труда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в соответствии со </w:t>
      </w:r>
      <w:r>
        <w:rPr>
          <w:color w:val="000080"/>
          <w:sz w:val="28"/>
          <w:szCs w:val="28"/>
          <w:u w:val="single"/>
        </w:rPr>
        <w:t>статьей 151</w:t>
      </w:r>
      <w:r>
        <w:rPr>
          <w:sz w:val="28"/>
          <w:szCs w:val="28"/>
        </w:rPr>
        <w:t xml:space="preserve"> Трудового кодекса Российской Федерации.</w:t>
      </w:r>
    </w:p>
    <w:p w:rsidR="00435CEC" w:rsidRDefault="00435CEC" w:rsidP="004E0514">
      <w:pPr>
        <w:ind w:firstLine="710"/>
        <w:jc w:val="both"/>
        <w:rPr>
          <w:sz w:val="20"/>
          <w:szCs w:val="20"/>
        </w:rPr>
      </w:pPr>
      <w:r>
        <w:rPr>
          <w:sz w:val="28"/>
          <w:szCs w:val="28"/>
        </w:rPr>
        <w:t>Размер доплаты, связанной с совмещением профессий (должностей), увеличением объема работ, расширением зон обслуживания или выполнения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435CEC" w:rsidRDefault="00435CEC" w:rsidP="004E0514">
      <w:pPr>
        <w:ind w:firstLine="710"/>
        <w:jc w:val="both"/>
        <w:rPr>
          <w:sz w:val="20"/>
          <w:szCs w:val="20"/>
        </w:rPr>
      </w:pPr>
      <w:r>
        <w:rPr>
          <w:sz w:val="28"/>
          <w:szCs w:val="28"/>
        </w:rPr>
        <w:t>Доплаты за совмещение профессий (должностей), за расширение зон обслуживания, за увеличение объема работы производятся за выполнение работы по вакантной должности в процентном отношении к окладу (должностному окладу), ставке работника учреждения, которому производится доплата, за счет и пределах фонда оплаты труда по указанной вакантной должности.</w:t>
      </w:r>
    </w:p>
    <w:p w:rsidR="00435CEC" w:rsidRDefault="00435CEC" w:rsidP="004E0514">
      <w:pPr>
        <w:ind w:firstLine="710"/>
        <w:jc w:val="both"/>
        <w:rPr>
          <w:sz w:val="20"/>
          <w:szCs w:val="20"/>
        </w:rPr>
      </w:pPr>
      <w:r>
        <w:rPr>
          <w:sz w:val="28"/>
          <w:szCs w:val="28"/>
        </w:rPr>
        <w:t>Доплата за исполнение обязанностей временно отсутствующего работника производится в размере, не превышающем 100 процентов оклада (должностного оклада), ставки временно отсутствующего работника.</w:t>
      </w:r>
    </w:p>
    <w:p w:rsidR="00435CEC" w:rsidRDefault="00435CEC" w:rsidP="004E0514">
      <w:pPr>
        <w:ind w:right="20" w:firstLine="710"/>
        <w:jc w:val="both"/>
        <w:rPr>
          <w:sz w:val="20"/>
          <w:szCs w:val="20"/>
        </w:rPr>
      </w:pPr>
      <w:r>
        <w:rPr>
          <w:sz w:val="28"/>
          <w:szCs w:val="28"/>
        </w:rPr>
        <w:t xml:space="preserve">Оплата труда за сверхурочную работу производится в соответствии со </w:t>
      </w:r>
      <w:r>
        <w:rPr>
          <w:color w:val="000080"/>
          <w:sz w:val="28"/>
          <w:szCs w:val="28"/>
          <w:u w:val="single"/>
        </w:rPr>
        <w:t>статьей 152</w:t>
      </w:r>
      <w:r>
        <w:rPr>
          <w:color w:val="000080"/>
          <w:sz w:val="28"/>
          <w:szCs w:val="28"/>
        </w:rPr>
        <w:t xml:space="preserve"> </w:t>
      </w:r>
      <w:r>
        <w:rPr>
          <w:color w:val="000000"/>
          <w:sz w:val="28"/>
          <w:szCs w:val="28"/>
        </w:rPr>
        <w:t>Трудового кодекса Российской Федерации.</w:t>
      </w:r>
    </w:p>
    <w:p w:rsidR="00435CEC" w:rsidRDefault="00435CEC" w:rsidP="004E0514">
      <w:pPr>
        <w:ind w:firstLine="710"/>
        <w:jc w:val="both"/>
        <w:rPr>
          <w:sz w:val="20"/>
          <w:szCs w:val="20"/>
        </w:rPr>
      </w:pPr>
      <w:r>
        <w:rPr>
          <w:sz w:val="28"/>
          <w:szCs w:val="28"/>
        </w:rPr>
        <w:t>Сверхурочная работа оплачивается за первые два часа работы в полуторном размере, за последующие часы - в двойном размере.</w:t>
      </w:r>
    </w:p>
    <w:p w:rsidR="00435CEC" w:rsidRDefault="00435CEC" w:rsidP="004E0514">
      <w:pPr>
        <w:ind w:firstLine="710"/>
        <w:jc w:val="both"/>
        <w:rPr>
          <w:sz w:val="20"/>
          <w:szCs w:val="20"/>
        </w:rPr>
      </w:pPr>
      <w:r>
        <w:rPr>
          <w:sz w:val="28"/>
          <w:szCs w:val="28"/>
        </w:rPr>
        <w:t xml:space="preserve">Оплата труда за работу в выходные и нерабочие праздничные дни производится в соответствии со </w:t>
      </w:r>
      <w:r>
        <w:rPr>
          <w:color w:val="000080"/>
          <w:sz w:val="28"/>
          <w:szCs w:val="28"/>
          <w:u w:val="single"/>
        </w:rPr>
        <w:t>статьей 153</w:t>
      </w:r>
      <w:r>
        <w:rPr>
          <w:sz w:val="28"/>
          <w:szCs w:val="28"/>
        </w:rPr>
        <w:t xml:space="preserve"> Трудового кодекса Российской Федерации.</w:t>
      </w:r>
    </w:p>
    <w:p w:rsidR="00435CEC" w:rsidRDefault="00435CEC" w:rsidP="004E0514">
      <w:pPr>
        <w:ind w:right="20" w:firstLine="710"/>
        <w:jc w:val="both"/>
        <w:rPr>
          <w:sz w:val="20"/>
          <w:szCs w:val="20"/>
        </w:rPr>
      </w:pPr>
      <w:r>
        <w:rPr>
          <w:sz w:val="28"/>
          <w:szCs w:val="28"/>
        </w:rPr>
        <w:t>Работа в выходной и нерабочий праздничный день оплачивается в следующих размерах:</w:t>
      </w:r>
    </w:p>
    <w:p w:rsidR="00435CEC" w:rsidRDefault="00435CEC" w:rsidP="004E0514">
      <w:pPr>
        <w:numPr>
          <w:ilvl w:val="0"/>
          <w:numId w:val="5"/>
        </w:numPr>
        <w:tabs>
          <w:tab w:val="left" w:pos="1019"/>
        </w:tabs>
        <w:ind w:right="20" w:firstLine="710"/>
        <w:rPr>
          <w:sz w:val="28"/>
          <w:szCs w:val="28"/>
        </w:rPr>
      </w:pPr>
      <w:r>
        <w:rPr>
          <w:sz w:val="28"/>
          <w:szCs w:val="28"/>
        </w:rPr>
        <w:t>работникам, труд которых оплачивается по дневным и часовым тарифным ставкам, - в размере двойной дневной или часовой тарифной ставки;</w:t>
      </w:r>
    </w:p>
    <w:p w:rsidR="00435CEC" w:rsidRDefault="00435CEC" w:rsidP="004E0514">
      <w:pPr>
        <w:numPr>
          <w:ilvl w:val="0"/>
          <w:numId w:val="5"/>
        </w:numPr>
        <w:tabs>
          <w:tab w:val="left" w:pos="980"/>
        </w:tabs>
        <w:ind w:left="980" w:hanging="270"/>
        <w:rPr>
          <w:sz w:val="28"/>
          <w:szCs w:val="28"/>
        </w:rPr>
      </w:pPr>
      <w:r>
        <w:rPr>
          <w:sz w:val="28"/>
          <w:szCs w:val="28"/>
        </w:rPr>
        <w:t>работникам, получающим оклад (должностной оклад), - в размере</w:t>
      </w:r>
    </w:p>
    <w:p w:rsidR="00435CEC" w:rsidRDefault="00435CEC" w:rsidP="004E0514">
      <w:pPr>
        <w:sectPr w:rsidR="00435CEC">
          <w:pgSz w:w="11900" w:h="16840"/>
          <w:pgMar w:top="1114" w:right="840" w:bottom="439" w:left="1420" w:header="0" w:footer="0" w:gutter="0"/>
          <w:cols w:space="720" w:equalWidth="0">
            <w:col w:w="9640"/>
          </w:cols>
        </w:sectPr>
      </w:pPr>
    </w:p>
    <w:p w:rsidR="00435CEC" w:rsidRDefault="00435CEC" w:rsidP="004E0514">
      <w:pPr>
        <w:spacing w:line="278" w:lineRule="exact"/>
        <w:rPr>
          <w:sz w:val="20"/>
          <w:szCs w:val="20"/>
        </w:rPr>
      </w:pPr>
    </w:p>
    <w:p w:rsidR="00435CEC" w:rsidRPr="006152F8" w:rsidRDefault="00435CEC" w:rsidP="006152F8">
      <w:pPr>
        <w:jc w:val="center"/>
        <w:rPr>
          <w:sz w:val="20"/>
          <w:szCs w:val="20"/>
        </w:rPr>
        <w:sectPr w:rsidR="00435CEC" w:rsidRPr="006152F8">
          <w:type w:val="continuous"/>
          <w:pgSz w:w="11900" w:h="16840"/>
          <w:pgMar w:top="1114" w:right="840" w:bottom="439" w:left="1420" w:header="0" w:footer="0" w:gutter="0"/>
          <w:cols w:space="720" w:equalWidth="0">
            <w:col w:w="9640"/>
          </w:cols>
        </w:sectPr>
      </w:pPr>
    </w:p>
    <w:p w:rsidR="00435CEC" w:rsidRDefault="00435CEC" w:rsidP="004E0514">
      <w:pPr>
        <w:ind w:right="20"/>
        <w:jc w:val="both"/>
        <w:rPr>
          <w:sz w:val="20"/>
          <w:szCs w:val="20"/>
        </w:rPr>
      </w:pPr>
      <w:r>
        <w:rPr>
          <w:sz w:val="28"/>
          <w:szCs w:val="28"/>
        </w:rPr>
        <w:t>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заработной платы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435CEC" w:rsidRDefault="00435CEC" w:rsidP="004E0514">
      <w:pPr>
        <w:ind w:right="20" w:firstLine="710"/>
        <w:jc w:val="both"/>
        <w:rPr>
          <w:sz w:val="20"/>
          <w:szCs w:val="20"/>
        </w:rPr>
      </w:pPr>
      <w:r>
        <w:rPr>
          <w:sz w:val="28"/>
          <w:szCs w:val="28"/>
        </w:rPr>
        <w:t xml:space="preserve">Оплата труда за работу в ночное время производится в соответствии со </w:t>
      </w:r>
      <w:r>
        <w:rPr>
          <w:color w:val="000080"/>
          <w:sz w:val="28"/>
          <w:szCs w:val="28"/>
          <w:u w:val="single"/>
        </w:rPr>
        <w:t>статьей 154</w:t>
      </w:r>
      <w:r>
        <w:rPr>
          <w:color w:val="000080"/>
          <w:sz w:val="28"/>
          <w:szCs w:val="28"/>
        </w:rPr>
        <w:t xml:space="preserve"> </w:t>
      </w:r>
      <w:r>
        <w:rPr>
          <w:color w:val="000000"/>
          <w:sz w:val="28"/>
          <w:szCs w:val="28"/>
        </w:rPr>
        <w:t>Трудового кодекса Российской Федерации.</w:t>
      </w:r>
    </w:p>
    <w:p w:rsidR="00435CEC" w:rsidRDefault="00435CEC" w:rsidP="004E0514">
      <w:pPr>
        <w:ind w:right="20" w:firstLine="710"/>
        <w:jc w:val="both"/>
        <w:rPr>
          <w:sz w:val="20"/>
          <w:szCs w:val="20"/>
        </w:rPr>
      </w:pPr>
      <w:r>
        <w:rPr>
          <w:sz w:val="28"/>
          <w:szCs w:val="28"/>
        </w:rPr>
        <w:t>Размер повышения оплаты труда за работу в ночное время (с 22 часов до 6 часов) составляет от 20 до 40 процентов оклада (должностного оклада), ставки за каждый час работы в ночное время.</w:t>
      </w:r>
    </w:p>
    <w:p w:rsidR="00435CEC" w:rsidRDefault="00435CEC" w:rsidP="004E0514">
      <w:pPr>
        <w:jc w:val="both"/>
        <w:rPr>
          <w:sz w:val="20"/>
          <w:szCs w:val="20"/>
        </w:rPr>
      </w:pPr>
      <w:r>
        <w:rPr>
          <w:sz w:val="28"/>
          <w:szCs w:val="28"/>
        </w:rPr>
        <w:t xml:space="preserve">3.6.1. Выплаты за работу в других условиях, отклоняющихся от нормальных, устанавливаются в </w:t>
      </w:r>
      <w:r>
        <w:rPr>
          <w:color w:val="000080"/>
          <w:sz w:val="28"/>
          <w:szCs w:val="28"/>
          <w:u w:val="single"/>
        </w:rPr>
        <w:t>размерах</w:t>
      </w:r>
      <w:r>
        <w:rPr>
          <w:sz w:val="28"/>
          <w:szCs w:val="28"/>
        </w:rPr>
        <w:t xml:space="preserve"> установленных согласно приложению 2 к настоящему Положению.</w:t>
      </w:r>
    </w:p>
    <w:p w:rsidR="00435CEC" w:rsidRDefault="00435CEC" w:rsidP="004E0514">
      <w:pPr>
        <w:numPr>
          <w:ilvl w:val="0"/>
          <w:numId w:val="6"/>
        </w:numPr>
        <w:tabs>
          <w:tab w:val="left" w:pos="2868"/>
        </w:tabs>
        <w:spacing w:line="291" w:lineRule="auto"/>
        <w:ind w:left="3520" w:right="1880" w:hanging="930"/>
        <w:rPr>
          <w:sz w:val="27"/>
          <w:szCs w:val="27"/>
        </w:rPr>
      </w:pPr>
      <w:r>
        <w:rPr>
          <w:sz w:val="27"/>
          <w:szCs w:val="27"/>
        </w:rPr>
        <w:t>Порядок и условия установления выплат стимулирующего характера</w:t>
      </w:r>
    </w:p>
    <w:p w:rsidR="00435CEC" w:rsidRDefault="00435CEC" w:rsidP="004E0514">
      <w:pPr>
        <w:spacing w:line="213" w:lineRule="exact"/>
        <w:rPr>
          <w:sz w:val="20"/>
          <w:szCs w:val="20"/>
        </w:rPr>
      </w:pPr>
    </w:p>
    <w:p w:rsidR="00435CEC" w:rsidRDefault="00435CEC" w:rsidP="004E0514">
      <w:pPr>
        <w:jc w:val="both"/>
        <w:rPr>
          <w:sz w:val="20"/>
          <w:szCs w:val="20"/>
        </w:rPr>
      </w:pPr>
      <w:r>
        <w:rPr>
          <w:sz w:val="28"/>
          <w:szCs w:val="28"/>
        </w:rPr>
        <w:t>4.1. В целях поощрения работника учреждения за качественно выполненную работу устанавливаются следующие виды выплат стимулирующего характера к окладу (должностному окладу), ставке:</w:t>
      </w:r>
    </w:p>
    <w:p w:rsidR="00435CEC" w:rsidRDefault="00435CEC" w:rsidP="004E0514">
      <w:pPr>
        <w:numPr>
          <w:ilvl w:val="0"/>
          <w:numId w:val="7"/>
        </w:numPr>
        <w:tabs>
          <w:tab w:val="left" w:pos="1022"/>
        </w:tabs>
        <w:spacing w:line="248" w:lineRule="auto"/>
        <w:ind w:left="720" w:right="1780" w:hanging="10"/>
        <w:rPr>
          <w:sz w:val="27"/>
          <w:szCs w:val="27"/>
        </w:rPr>
      </w:pPr>
      <w:r>
        <w:rPr>
          <w:sz w:val="27"/>
          <w:szCs w:val="27"/>
        </w:rPr>
        <w:t>выплаты за интенсивность и высокие результаты работы: а) надбавка за интенсивность в размере;</w:t>
      </w:r>
    </w:p>
    <w:p w:rsidR="00435CEC" w:rsidRDefault="00435CEC" w:rsidP="004E0514">
      <w:pPr>
        <w:spacing w:line="2" w:lineRule="exact"/>
        <w:rPr>
          <w:sz w:val="27"/>
          <w:szCs w:val="27"/>
        </w:rPr>
      </w:pPr>
    </w:p>
    <w:p w:rsidR="00435CEC" w:rsidRDefault="00435CEC" w:rsidP="004E0514">
      <w:pPr>
        <w:ind w:left="720"/>
        <w:rPr>
          <w:sz w:val="27"/>
          <w:szCs w:val="27"/>
        </w:rPr>
      </w:pPr>
      <w:r>
        <w:rPr>
          <w:sz w:val="28"/>
          <w:szCs w:val="28"/>
        </w:rPr>
        <w:t>б) персональный повышающий коэффициент к окладу (должностному</w:t>
      </w:r>
    </w:p>
    <w:p w:rsidR="00435CEC" w:rsidRDefault="00435CEC" w:rsidP="004E0514">
      <w:pPr>
        <w:rPr>
          <w:sz w:val="20"/>
          <w:szCs w:val="20"/>
        </w:rPr>
      </w:pPr>
      <w:r>
        <w:rPr>
          <w:sz w:val="28"/>
          <w:szCs w:val="28"/>
        </w:rPr>
        <w:t>окладу), ставке;</w:t>
      </w:r>
    </w:p>
    <w:p w:rsidR="00435CEC" w:rsidRDefault="00435CEC" w:rsidP="004E0514">
      <w:pPr>
        <w:ind w:left="720"/>
        <w:rPr>
          <w:sz w:val="20"/>
          <w:szCs w:val="20"/>
        </w:rPr>
      </w:pPr>
      <w:r>
        <w:rPr>
          <w:sz w:val="28"/>
          <w:szCs w:val="28"/>
        </w:rPr>
        <w:t>2) выплаты за качество выполняемых работ:</w:t>
      </w:r>
    </w:p>
    <w:p w:rsidR="00435CEC" w:rsidRDefault="00435CEC" w:rsidP="004E0514">
      <w:pPr>
        <w:ind w:left="720"/>
        <w:rPr>
          <w:sz w:val="20"/>
          <w:szCs w:val="20"/>
        </w:rPr>
      </w:pPr>
      <w:r>
        <w:rPr>
          <w:sz w:val="28"/>
          <w:szCs w:val="28"/>
        </w:rPr>
        <w:t>а) надбавка за качество выполняемых работ;</w:t>
      </w:r>
    </w:p>
    <w:p w:rsidR="00435CEC" w:rsidRDefault="00435CEC" w:rsidP="004E0514">
      <w:pPr>
        <w:ind w:right="20" w:firstLine="710"/>
        <w:rPr>
          <w:sz w:val="20"/>
          <w:szCs w:val="20"/>
        </w:rPr>
      </w:pPr>
      <w:r>
        <w:rPr>
          <w:sz w:val="28"/>
          <w:szCs w:val="28"/>
        </w:rPr>
        <w:t>б) надбавка за квалификационную категорию (классность);</w:t>
      </w:r>
    </w:p>
    <w:p w:rsidR="00435CEC" w:rsidRDefault="00435CEC" w:rsidP="004E0514">
      <w:pPr>
        <w:ind w:right="-19"/>
        <w:rPr>
          <w:sz w:val="20"/>
          <w:szCs w:val="20"/>
        </w:rPr>
      </w:pPr>
      <w:r>
        <w:rPr>
          <w:sz w:val="28"/>
          <w:szCs w:val="28"/>
        </w:rPr>
        <w:t xml:space="preserve">          в) надбавка за наличие почетного звания;</w:t>
      </w:r>
    </w:p>
    <w:p w:rsidR="00435CEC" w:rsidRDefault="00435CEC" w:rsidP="004E0514">
      <w:pPr>
        <w:numPr>
          <w:ilvl w:val="0"/>
          <w:numId w:val="8"/>
        </w:numPr>
        <w:tabs>
          <w:tab w:val="left" w:pos="1020"/>
        </w:tabs>
        <w:ind w:left="1020" w:hanging="310"/>
        <w:rPr>
          <w:sz w:val="28"/>
          <w:szCs w:val="28"/>
        </w:rPr>
      </w:pPr>
      <w:r>
        <w:rPr>
          <w:sz w:val="28"/>
          <w:szCs w:val="28"/>
        </w:rPr>
        <w:t>надбавка за общий трудовой стаж, за выслугу лет;</w:t>
      </w:r>
    </w:p>
    <w:p w:rsidR="00435CEC" w:rsidRDefault="00435CEC" w:rsidP="004E0514">
      <w:pPr>
        <w:numPr>
          <w:ilvl w:val="0"/>
          <w:numId w:val="8"/>
        </w:numPr>
        <w:tabs>
          <w:tab w:val="left" w:pos="1020"/>
        </w:tabs>
        <w:ind w:left="1020" w:hanging="310"/>
        <w:rPr>
          <w:sz w:val="28"/>
          <w:szCs w:val="28"/>
        </w:rPr>
      </w:pPr>
      <w:r>
        <w:rPr>
          <w:sz w:val="28"/>
          <w:szCs w:val="28"/>
        </w:rPr>
        <w:t>премиальные выплаты:</w:t>
      </w:r>
    </w:p>
    <w:p w:rsidR="00435CEC" w:rsidRDefault="00435CEC" w:rsidP="004E0514">
      <w:pPr>
        <w:ind w:left="720"/>
        <w:rPr>
          <w:sz w:val="20"/>
          <w:szCs w:val="20"/>
        </w:rPr>
      </w:pPr>
      <w:r>
        <w:rPr>
          <w:sz w:val="28"/>
          <w:szCs w:val="28"/>
        </w:rPr>
        <w:t>а) премия по итогам работы (за месяц, квартал, год);</w:t>
      </w:r>
    </w:p>
    <w:p w:rsidR="00435CEC" w:rsidRDefault="00435CEC" w:rsidP="004E0514">
      <w:pPr>
        <w:ind w:left="720" w:right="2060"/>
        <w:rPr>
          <w:sz w:val="28"/>
          <w:szCs w:val="28"/>
        </w:rPr>
      </w:pPr>
      <w:r>
        <w:rPr>
          <w:sz w:val="28"/>
          <w:szCs w:val="28"/>
        </w:rPr>
        <w:t xml:space="preserve">б) премия за выполнение особо важных и срочных работ; </w:t>
      </w:r>
    </w:p>
    <w:p w:rsidR="00435CEC" w:rsidRDefault="00435CEC" w:rsidP="004E0514">
      <w:pPr>
        <w:ind w:left="720" w:right="2060"/>
        <w:rPr>
          <w:sz w:val="20"/>
          <w:szCs w:val="20"/>
        </w:rPr>
      </w:pPr>
      <w:r>
        <w:rPr>
          <w:sz w:val="28"/>
          <w:szCs w:val="28"/>
        </w:rPr>
        <w:t>в) единовременная премия;</w:t>
      </w:r>
    </w:p>
    <w:p w:rsidR="00435CEC" w:rsidRDefault="00435CEC" w:rsidP="004E0514">
      <w:pPr>
        <w:numPr>
          <w:ilvl w:val="0"/>
          <w:numId w:val="9"/>
        </w:numPr>
        <w:tabs>
          <w:tab w:val="left" w:pos="1215"/>
        </w:tabs>
        <w:ind w:right="20" w:firstLine="710"/>
        <w:rPr>
          <w:sz w:val="28"/>
          <w:szCs w:val="28"/>
        </w:rPr>
      </w:pPr>
      <w:r>
        <w:rPr>
          <w:sz w:val="28"/>
          <w:szCs w:val="28"/>
        </w:rPr>
        <w:t>ежемесячная надбавка к окладу (тарифной ставке) молодым специалистам.</w:t>
      </w:r>
    </w:p>
    <w:p w:rsidR="00435CEC" w:rsidRDefault="00435CEC" w:rsidP="004E0514">
      <w:pPr>
        <w:ind w:right="20"/>
        <w:jc w:val="both"/>
        <w:rPr>
          <w:sz w:val="28"/>
          <w:szCs w:val="28"/>
        </w:rPr>
      </w:pPr>
      <w:r>
        <w:rPr>
          <w:sz w:val="28"/>
          <w:szCs w:val="28"/>
        </w:rPr>
        <w:t>4.2. Размер указанных выплат устанавливается в процентах и коэффициентах к окладу (должностному окладу) без учета других выплат компенсационного и стимулирующего характера или в абсолютном размере и не образует новый оклад (должностной оклад).</w:t>
      </w:r>
    </w:p>
    <w:p w:rsidR="00435CEC" w:rsidRDefault="00435CEC" w:rsidP="004E0514">
      <w:pPr>
        <w:spacing w:line="256" w:lineRule="auto"/>
        <w:jc w:val="both"/>
        <w:rPr>
          <w:sz w:val="28"/>
          <w:szCs w:val="28"/>
        </w:rPr>
      </w:pPr>
      <w:r>
        <w:rPr>
          <w:sz w:val="28"/>
          <w:szCs w:val="28"/>
        </w:rPr>
        <w:t>4.3. Решение о введении соответствующих стимулирующих выплат (надбавки за интенсивность, персонального повышающего коэффициента к окладу (должностному окладу), ставке, надбавки за качество выполняемых работ,</w:t>
      </w:r>
    </w:p>
    <w:p w:rsidR="00435CEC" w:rsidRDefault="00435CEC" w:rsidP="004E0514">
      <w:pPr>
        <w:sectPr w:rsidR="00435CEC">
          <w:pgSz w:w="11900" w:h="16840"/>
          <w:pgMar w:top="1114" w:right="840" w:bottom="439" w:left="1420" w:header="0" w:footer="0" w:gutter="0"/>
          <w:cols w:space="720" w:equalWidth="0">
            <w:col w:w="9640"/>
          </w:cols>
        </w:sectPr>
      </w:pPr>
    </w:p>
    <w:p w:rsidR="00435CEC" w:rsidRDefault="00435CEC" w:rsidP="004E0514">
      <w:pPr>
        <w:spacing w:line="214" w:lineRule="exact"/>
        <w:rPr>
          <w:sz w:val="20"/>
          <w:szCs w:val="20"/>
        </w:rPr>
      </w:pPr>
    </w:p>
    <w:p w:rsidR="00435CEC" w:rsidRDefault="00435CEC" w:rsidP="004E0514">
      <w:pPr>
        <w:jc w:val="center"/>
        <w:rPr>
          <w:sz w:val="20"/>
          <w:szCs w:val="20"/>
        </w:rPr>
      </w:pPr>
    </w:p>
    <w:p w:rsidR="00435CEC" w:rsidRDefault="00435CEC" w:rsidP="004E0514">
      <w:pPr>
        <w:sectPr w:rsidR="00435CEC">
          <w:type w:val="continuous"/>
          <w:pgSz w:w="11900" w:h="16840"/>
          <w:pgMar w:top="1114" w:right="840" w:bottom="439" w:left="1420" w:header="0" w:footer="0" w:gutter="0"/>
          <w:cols w:space="720" w:equalWidth="0">
            <w:col w:w="9640"/>
          </w:cols>
        </w:sectPr>
      </w:pPr>
    </w:p>
    <w:p w:rsidR="00435CEC" w:rsidRDefault="00435CEC" w:rsidP="004E0514">
      <w:pPr>
        <w:jc w:val="both"/>
        <w:rPr>
          <w:sz w:val="20"/>
          <w:szCs w:val="20"/>
        </w:rPr>
      </w:pPr>
      <w:r>
        <w:rPr>
          <w:sz w:val="28"/>
          <w:szCs w:val="28"/>
        </w:rPr>
        <w:t>надбавки за общий трудовой стаж, премиальных выплат) принимается руководителем учреждения с учетом обеспечения указанных выплат финансовыми средствами.</w:t>
      </w:r>
    </w:p>
    <w:p w:rsidR="00435CEC" w:rsidRDefault="00435CEC" w:rsidP="004E0514">
      <w:pPr>
        <w:ind w:right="20"/>
        <w:jc w:val="both"/>
        <w:rPr>
          <w:sz w:val="20"/>
          <w:szCs w:val="20"/>
        </w:rPr>
      </w:pPr>
      <w:r>
        <w:rPr>
          <w:sz w:val="28"/>
          <w:szCs w:val="28"/>
        </w:rPr>
        <w:t>4.4. Выплаты за интенсивность и высокие результаты работы устанавливаются работникам учреждений:</w:t>
      </w:r>
    </w:p>
    <w:p w:rsidR="00435CEC" w:rsidRDefault="00435CEC" w:rsidP="004E0514">
      <w:pPr>
        <w:rPr>
          <w:sz w:val="20"/>
          <w:szCs w:val="20"/>
        </w:rPr>
      </w:pPr>
      <w:r>
        <w:rPr>
          <w:sz w:val="28"/>
          <w:szCs w:val="28"/>
        </w:rPr>
        <w:t>4.4.1. Надбавка за интенсивность:</w:t>
      </w:r>
    </w:p>
    <w:p w:rsidR="00435CEC" w:rsidRDefault="00435CEC" w:rsidP="004E0514">
      <w:pPr>
        <w:numPr>
          <w:ilvl w:val="0"/>
          <w:numId w:val="10"/>
        </w:numPr>
        <w:tabs>
          <w:tab w:val="left" w:pos="953"/>
        </w:tabs>
        <w:ind w:firstLine="710"/>
        <w:rPr>
          <w:sz w:val="28"/>
          <w:szCs w:val="28"/>
        </w:rPr>
      </w:pPr>
      <w:r>
        <w:rPr>
          <w:sz w:val="28"/>
          <w:szCs w:val="28"/>
        </w:rPr>
        <w:t>за стабильно высокие показатели результативности работы, высокие академические и творческие достижения;</w:t>
      </w:r>
    </w:p>
    <w:p w:rsidR="00435CEC" w:rsidRDefault="00435CEC" w:rsidP="004E0514">
      <w:pPr>
        <w:numPr>
          <w:ilvl w:val="0"/>
          <w:numId w:val="10"/>
        </w:numPr>
        <w:tabs>
          <w:tab w:val="left" w:pos="958"/>
        </w:tabs>
        <w:ind w:right="20" w:firstLine="710"/>
        <w:jc w:val="both"/>
        <w:rPr>
          <w:sz w:val="28"/>
          <w:szCs w:val="28"/>
        </w:rPr>
      </w:pPr>
      <w:r>
        <w:rPr>
          <w:sz w:val="28"/>
          <w:szCs w:val="28"/>
        </w:rPr>
        <w:t>за разработку и внедрение новых эффективных программ, методик, форм (обучения, организации и управления учебным процессом), создание областных экспериментальных площадок, применение в работе достижений науки, передовых методов труда, высокие достижения в работе;</w:t>
      </w:r>
    </w:p>
    <w:p w:rsidR="00435CEC" w:rsidRDefault="00435CEC" w:rsidP="004E0514">
      <w:pPr>
        <w:numPr>
          <w:ilvl w:val="0"/>
          <w:numId w:val="10"/>
        </w:numPr>
        <w:tabs>
          <w:tab w:val="left" w:pos="880"/>
        </w:tabs>
        <w:ind w:left="880" w:hanging="170"/>
        <w:rPr>
          <w:sz w:val="28"/>
          <w:szCs w:val="28"/>
        </w:rPr>
      </w:pPr>
      <w:r>
        <w:rPr>
          <w:sz w:val="28"/>
          <w:szCs w:val="28"/>
        </w:rPr>
        <w:t>за сложность и напряженность выполняемой работы .</w:t>
      </w:r>
    </w:p>
    <w:p w:rsidR="00435CEC" w:rsidRDefault="00435CEC" w:rsidP="004E0514">
      <w:pPr>
        <w:ind w:right="20" w:firstLine="710"/>
        <w:jc w:val="both"/>
        <w:rPr>
          <w:sz w:val="20"/>
          <w:szCs w:val="20"/>
        </w:rPr>
      </w:pPr>
      <w:r>
        <w:rPr>
          <w:sz w:val="28"/>
          <w:szCs w:val="28"/>
        </w:rPr>
        <w:t>Выплата за интенсивность и высокие результаты работы устанавливается в соответствии с локальным нормативным актом учреждения.</w:t>
      </w:r>
    </w:p>
    <w:p w:rsidR="00435CEC" w:rsidRDefault="00435CEC" w:rsidP="004E0514">
      <w:pPr>
        <w:ind w:right="20" w:firstLine="710"/>
        <w:jc w:val="both"/>
        <w:rPr>
          <w:sz w:val="20"/>
          <w:szCs w:val="20"/>
        </w:rPr>
      </w:pPr>
      <w:r>
        <w:rPr>
          <w:sz w:val="28"/>
          <w:szCs w:val="28"/>
        </w:rPr>
        <w:t>Выплата за интенсивность и высокие результаты работы устанавливается работнику приказом по учреждению с учетом критериев и показателей эффективности деятельности, позволяющих оценить интенсивность и высокие результаты работы, сроком не более одного года, по истечении которого может быть сохранена или отменена.</w:t>
      </w:r>
    </w:p>
    <w:p w:rsidR="00435CEC" w:rsidRDefault="00435CEC" w:rsidP="004E0514">
      <w:pPr>
        <w:ind w:right="20"/>
        <w:jc w:val="both"/>
        <w:rPr>
          <w:sz w:val="20"/>
          <w:szCs w:val="20"/>
        </w:rPr>
      </w:pPr>
      <w:r>
        <w:rPr>
          <w:sz w:val="28"/>
          <w:szCs w:val="28"/>
        </w:rPr>
        <w:t>4.4.2. Персональный повышающий коэффициент к окладу (должностному окладу), ставке.</w:t>
      </w:r>
    </w:p>
    <w:p w:rsidR="00435CEC" w:rsidRDefault="00435CEC" w:rsidP="004E0514">
      <w:pPr>
        <w:ind w:firstLine="710"/>
        <w:jc w:val="both"/>
        <w:rPr>
          <w:sz w:val="20"/>
          <w:szCs w:val="20"/>
        </w:rPr>
      </w:pPr>
      <w:r>
        <w:rPr>
          <w:sz w:val="28"/>
          <w:szCs w:val="28"/>
        </w:rPr>
        <w:t>Решение об установлении персонального повышающего коэффициента к окладу (должностному окладу), ставке и его размерах принимается руководителем учреждения персонально в отношении конкретного работника учреждения.</w:t>
      </w:r>
    </w:p>
    <w:p w:rsidR="00435CEC" w:rsidRDefault="00435CEC" w:rsidP="004E0514">
      <w:pPr>
        <w:ind w:firstLine="710"/>
        <w:jc w:val="both"/>
        <w:rPr>
          <w:sz w:val="20"/>
          <w:szCs w:val="20"/>
        </w:rPr>
      </w:pPr>
      <w:r>
        <w:rPr>
          <w:sz w:val="28"/>
          <w:szCs w:val="28"/>
        </w:rPr>
        <w:t>При определении размера персонального повышающего коэффициента к окладу (должностному окладу), ставке следует учитывать уровень профессиональной подготовленности работника учреждения, сложность, важность выполняемой работы, степень самостоятельности и ответственности при выполнении поставленных задач и другие факторы.</w:t>
      </w:r>
    </w:p>
    <w:p w:rsidR="00435CEC" w:rsidRDefault="00435CEC" w:rsidP="004E0514">
      <w:pPr>
        <w:rPr>
          <w:sz w:val="20"/>
          <w:szCs w:val="20"/>
        </w:rPr>
      </w:pPr>
      <w:r>
        <w:rPr>
          <w:sz w:val="28"/>
          <w:szCs w:val="28"/>
        </w:rPr>
        <w:t>4.5. Выплаты за качество выполняемых работ включают в себя:</w:t>
      </w:r>
    </w:p>
    <w:p w:rsidR="00435CEC" w:rsidRDefault="00435CEC" w:rsidP="004E0514">
      <w:pPr>
        <w:jc w:val="both"/>
        <w:rPr>
          <w:sz w:val="20"/>
          <w:szCs w:val="20"/>
        </w:rPr>
      </w:pPr>
      <w:r>
        <w:rPr>
          <w:sz w:val="28"/>
          <w:szCs w:val="28"/>
        </w:rPr>
        <w:t>4.5.1. Надбавка за качество выполняемых работ устанавливается работнику на определенный срок приказом по учреждению по решению работодателя: за профессионализм и оперативность в решении вопросов; за отсутствие претензий к результатам выполнения работ; за качественную подготовку и проведение мероприятий, связанных с уставной деятельностью учреждения.</w:t>
      </w:r>
    </w:p>
    <w:p w:rsidR="00435CEC" w:rsidRDefault="00435CEC" w:rsidP="004E0514">
      <w:pPr>
        <w:jc w:val="both"/>
        <w:rPr>
          <w:sz w:val="28"/>
          <w:szCs w:val="28"/>
        </w:rPr>
      </w:pPr>
      <w:r>
        <w:rPr>
          <w:sz w:val="28"/>
          <w:szCs w:val="28"/>
        </w:rPr>
        <w:t>4.5.2. Надбавка за квалификационную категорию (классность) устанавливается педагогическим работникам пропорционально доле занимаемой штатной единицы.</w:t>
      </w:r>
    </w:p>
    <w:p w:rsidR="00435CEC" w:rsidRDefault="00435CEC" w:rsidP="00772DF3">
      <w:pPr>
        <w:tabs>
          <w:tab w:val="left" w:pos="882"/>
        </w:tabs>
        <w:rPr>
          <w:sz w:val="28"/>
          <w:szCs w:val="28"/>
        </w:rPr>
      </w:pPr>
      <w:r>
        <w:rPr>
          <w:sz w:val="28"/>
          <w:szCs w:val="28"/>
        </w:rPr>
        <w:tab/>
        <w:t>Выплата за квалификационную категорию устанавливается по</w:t>
      </w:r>
    </w:p>
    <w:p w:rsidR="00435CEC" w:rsidRDefault="00435CEC" w:rsidP="004E0514">
      <w:pPr>
        <w:tabs>
          <w:tab w:val="left" w:pos="1660"/>
          <w:tab w:val="left" w:pos="3220"/>
          <w:tab w:val="left" w:pos="4840"/>
          <w:tab w:val="left" w:pos="5360"/>
          <w:tab w:val="left" w:pos="6020"/>
          <w:tab w:val="left" w:pos="7400"/>
        </w:tabs>
        <w:rPr>
          <w:sz w:val="20"/>
          <w:szCs w:val="20"/>
        </w:rPr>
      </w:pPr>
      <w:r>
        <w:rPr>
          <w:sz w:val="28"/>
          <w:szCs w:val="28"/>
        </w:rPr>
        <w:t>результатам</w:t>
      </w:r>
      <w:r>
        <w:rPr>
          <w:sz w:val="28"/>
          <w:szCs w:val="28"/>
        </w:rPr>
        <w:tab/>
        <w:t>аттестации</w:t>
      </w:r>
      <w:r>
        <w:rPr>
          <w:sz w:val="28"/>
          <w:szCs w:val="28"/>
        </w:rPr>
        <w:tab/>
        <w:t>работников</w:t>
      </w:r>
      <w:r>
        <w:rPr>
          <w:sz w:val="28"/>
          <w:szCs w:val="28"/>
        </w:rPr>
        <w:tab/>
        <w:t>со</w:t>
      </w:r>
      <w:r>
        <w:rPr>
          <w:sz w:val="28"/>
          <w:szCs w:val="28"/>
        </w:rPr>
        <w:tab/>
        <w:t>дня</w:t>
      </w:r>
      <w:r>
        <w:rPr>
          <w:sz w:val="28"/>
          <w:szCs w:val="28"/>
        </w:rPr>
        <w:tab/>
        <w:t>принятия</w:t>
      </w:r>
      <w:r>
        <w:rPr>
          <w:sz w:val="20"/>
          <w:szCs w:val="20"/>
        </w:rPr>
        <w:tab/>
      </w:r>
      <w:r>
        <w:rPr>
          <w:sz w:val="27"/>
          <w:szCs w:val="27"/>
        </w:rPr>
        <w:t>соответствующего</w:t>
      </w:r>
    </w:p>
    <w:p w:rsidR="00435CEC" w:rsidRDefault="00435CEC" w:rsidP="004E0514">
      <w:pPr>
        <w:sectPr w:rsidR="00435CEC">
          <w:pgSz w:w="11900" w:h="16840"/>
          <w:pgMar w:top="1114" w:right="840" w:bottom="439" w:left="1420" w:header="0" w:footer="0" w:gutter="0"/>
          <w:cols w:space="720" w:equalWidth="0">
            <w:col w:w="9640"/>
          </w:cols>
        </w:sectPr>
      </w:pPr>
    </w:p>
    <w:p w:rsidR="00435CEC" w:rsidRDefault="00435CEC" w:rsidP="004E0514">
      <w:pPr>
        <w:spacing w:line="278" w:lineRule="exact"/>
        <w:rPr>
          <w:sz w:val="20"/>
          <w:szCs w:val="20"/>
        </w:rPr>
      </w:pPr>
    </w:p>
    <w:p w:rsidR="00435CEC" w:rsidRPr="006152F8" w:rsidRDefault="00435CEC" w:rsidP="006152F8">
      <w:pPr>
        <w:jc w:val="center"/>
        <w:rPr>
          <w:sz w:val="20"/>
          <w:szCs w:val="20"/>
        </w:rPr>
        <w:sectPr w:rsidR="00435CEC" w:rsidRPr="006152F8">
          <w:type w:val="continuous"/>
          <w:pgSz w:w="11900" w:h="16840"/>
          <w:pgMar w:top="1114" w:right="840" w:bottom="439" w:left="1420" w:header="0" w:footer="0" w:gutter="0"/>
          <w:cols w:space="720" w:equalWidth="0">
            <w:col w:w="9640"/>
          </w:cols>
        </w:sectPr>
      </w:pPr>
    </w:p>
    <w:p w:rsidR="00435CEC" w:rsidRDefault="00435CEC" w:rsidP="004E0514">
      <w:pPr>
        <w:ind w:right="20"/>
        <w:jc w:val="both"/>
        <w:rPr>
          <w:sz w:val="20"/>
          <w:szCs w:val="20"/>
        </w:rPr>
      </w:pPr>
      <w:r>
        <w:rPr>
          <w:sz w:val="28"/>
          <w:szCs w:val="28"/>
        </w:rPr>
        <w:t>решения аттестационной комиссией и выплачивается на основании приказа о присвоении квалификационной категории.</w:t>
      </w:r>
    </w:p>
    <w:p w:rsidR="00435CEC" w:rsidRPr="00F73AEF" w:rsidRDefault="00435CEC" w:rsidP="004E0514">
      <w:pPr>
        <w:autoSpaceDE w:val="0"/>
        <w:autoSpaceDN w:val="0"/>
        <w:adjustRightInd w:val="0"/>
        <w:rPr>
          <w:sz w:val="28"/>
          <w:szCs w:val="28"/>
        </w:rPr>
      </w:pPr>
      <w:r>
        <w:rPr>
          <w:sz w:val="28"/>
          <w:szCs w:val="28"/>
        </w:rPr>
        <w:t xml:space="preserve">4.5.3. </w:t>
      </w:r>
      <w:r w:rsidRPr="00F73AEF">
        <w:rPr>
          <w:sz w:val="28"/>
          <w:szCs w:val="28"/>
        </w:rPr>
        <w:t>Надбавка за наличие ученой степени, почетного звания</w:t>
      </w:r>
    </w:p>
    <w:p w:rsidR="00435CEC" w:rsidRPr="00F73AEF" w:rsidRDefault="00435CEC" w:rsidP="004E0514">
      <w:pPr>
        <w:autoSpaceDE w:val="0"/>
        <w:autoSpaceDN w:val="0"/>
        <w:adjustRightInd w:val="0"/>
        <w:rPr>
          <w:sz w:val="28"/>
          <w:szCs w:val="28"/>
        </w:rPr>
      </w:pPr>
      <w:r w:rsidRPr="00F73AEF">
        <w:rPr>
          <w:sz w:val="28"/>
          <w:szCs w:val="28"/>
        </w:rPr>
        <w:t>Российской Федерации и СССР устанавливается работникам, которым</w:t>
      </w:r>
    </w:p>
    <w:p w:rsidR="00435CEC" w:rsidRPr="00F73AEF" w:rsidRDefault="00435CEC" w:rsidP="004E0514">
      <w:pPr>
        <w:autoSpaceDE w:val="0"/>
        <w:autoSpaceDN w:val="0"/>
        <w:adjustRightInd w:val="0"/>
        <w:rPr>
          <w:sz w:val="28"/>
          <w:szCs w:val="28"/>
        </w:rPr>
      </w:pPr>
      <w:r w:rsidRPr="00F73AEF">
        <w:rPr>
          <w:sz w:val="28"/>
          <w:szCs w:val="28"/>
        </w:rPr>
        <w:t>присвоена ученая степень, почетное звание Российской Федерации и</w:t>
      </w:r>
    </w:p>
    <w:p w:rsidR="00435CEC" w:rsidRPr="00F73AEF" w:rsidRDefault="00435CEC" w:rsidP="004E0514">
      <w:pPr>
        <w:autoSpaceDE w:val="0"/>
        <w:autoSpaceDN w:val="0"/>
        <w:adjustRightInd w:val="0"/>
        <w:rPr>
          <w:sz w:val="28"/>
          <w:szCs w:val="28"/>
        </w:rPr>
      </w:pPr>
      <w:r w:rsidRPr="00F73AEF">
        <w:rPr>
          <w:sz w:val="28"/>
          <w:szCs w:val="28"/>
        </w:rPr>
        <w:t>СССР по основному профилю профессиональной деятельности:</w:t>
      </w:r>
    </w:p>
    <w:p w:rsidR="00435CEC" w:rsidRPr="00F73AEF" w:rsidRDefault="00435CEC" w:rsidP="004E0514">
      <w:pPr>
        <w:autoSpaceDE w:val="0"/>
        <w:autoSpaceDN w:val="0"/>
        <w:adjustRightInd w:val="0"/>
        <w:rPr>
          <w:sz w:val="28"/>
          <w:szCs w:val="28"/>
        </w:rPr>
      </w:pPr>
      <w:r w:rsidRPr="00F73AEF">
        <w:rPr>
          <w:sz w:val="28"/>
          <w:szCs w:val="28"/>
        </w:rPr>
        <w:t>- при наличии ученой степени доктора наук в соответствии с</w:t>
      </w:r>
    </w:p>
    <w:p w:rsidR="00435CEC" w:rsidRPr="00F73AEF" w:rsidRDefault="00435CEC" w:rsidP="004E0514">
      <w:pPr>
        <w:autoSpaceDE w:val="0"/>
        <w:autoSpaceDN w:val="0"/>
        <w:adjustRightInd w:val="0"/>
        <w:rPr>
          <w:sz w:val="28"/>
          <w:szCs w:val="28"/>
        </w:rPr>
      </w:pPr>
      <w:r w:rsidRPr="00F73AEF">
        <w:rPr>
          <w:sz w:val="28"/>
          <w:szCs w:val="28"/>
        </w:rPr>
        <w:t>профилем выполняемой работы - пропорционально доле занимаемой</w:t>
      </w:r>
    </w:p>
    <w:p w:rsidR="00435CEC" w:rsidRPr="00F73AEF" w:rsidRDefault="00435CEC" w:rsidP="004E0514">
      <w:pPr>
        <w:autoSpaceDE w:val="0"/>
        <w:autoSpaceDN w:val="0"/>
        <w:adjustRightInd w:val="0"/>
        <w:rPr>
          <w:sz w:val="28"/>
          <w:szCs w:val="28"/>
        </w:rPr>
      </w:pPr>
      <w:r w:rsidRPr="00F73AEF">
        <w:rPr>
          <w:sz w:val="28"/>
          <w:szCs w:val="28"/>
        </w:rPr>
        <w:t>штатной единицы и (или) учебной нагрузки по основной работе и работе,</w:t>
      </w:r>
    </w:p>
    <w:p w:rsidR="00435CEC" w:rsidRPr="00F73AEF" w:rsidRDefault="00435CEC" w:rsidP="004E0514">
      <w:pPr>
        <w:autoSpaceDE w:val="0"/>
        <w:autoSpaceDN w:val="0"/>
        <w:adjustRightInd w:val="0"/>
        <w:rPr>
          <w:sz w:val="28"/>
          <w:szCs w:val="28"/>
        </w:rPr>
      </w:pPr>
      <w:r w:rsidRPr="00F73AEF">
        <w:rPr>
          <w:sz w:val="28"/>
          <w:szCs w:val="28"/>
        </w:rPr>
        <w:t>осуществляемой по совместительству;</w:t>
      </w:r>
    </w:p>
    <w:p w:rsidR="00435CEC" w:rsidRPr="00F73AEF" w:rsidRDefault="00435CEC" w:rsidP="004E0514">
      <w:pPr>
        <w:autoSpaceDE w:val="0"/>
        <w:autoSpaceDN w:val="0"/>
        <w:adjustRightInd w:val="0"/>
        <w:rPr>
          <w:sz w:val="28"/>
          <w:szCs w:val="28"/>
        </w:rPr>
      </w:pPr>
      <w:r w:rsidRPr="00F73AEF">
        <w:rPr>
          <w:sz w:val="28"/>
          <w:szCs w:val="28"/>
        </w:rPr>
        <w:t>- при наличии ученой степени кандидата наук в соответствии с</w:t>
      </w:r>
    </w:p>
    <w:p w:rsidR="00435CEC" w:rsidRPr="00F73AEF" w:rsidRDefault="00435CEC" w:rsidP="004E0514">
      <w:pPr>
        <w:autoSpaceDE w:val="0"/>
        <w:autoSpaceDN w:val="0"/>
        <w:adjustRightInd w:val="0"/>
        <w:rPr>
          <w:sz w:val="28"/>
          <w:szCs w:val="28"/>
        </w:rPr>
      </w:pPr>
      <w:r w:rsidRPr="00F73AEF">
        <w:rPr>
          <w:sz w:val="28"/>
          <w:szCs w:val="28"/>
        </w:rPr>
        <w:t>профилем выполняемой работы - пропорционально доле занимаемой</w:t>
      </w:r>
    </w:p>
    <w:p w:rsidR="00435CEC" w:rsidRPr="00F73AEF" w:rsidRDefault="00435CEC" w:rsidP="004E0514">
      <w:pPr>
        <w:autoSpaceDE w:val="0"/>
        <w:autoSpaceDN w:val="0"/>
        <w:adjustRightInd w:val="0"/>
        <w:rPr>
          <w:sz w:val="28"/>
          <w:szCs w:val="28"/>
        </w:rPr>
      </w:pPr>
      <w:r w:rsidRPr="00F73AEF">
        <w:rPr>
          <w:sz w:val="28"/>
          <w:szCs w:val="28"/>
        </w:rPr>
        <w:t>штатной единицы и (или) учебной нагрузки по основной работе и работе,</w:t>
      </w:r>
    </w:p>
    <w:p w:rsidR="00435CEC" w:rsidRPr="00F73AEF" w:rsidRDefault="00435CEC" w:rsidP="004E0514">
      <w:pPr>
        <w:autoSpaceDE w:val="0"/>
        <w:autoSpaceDN w:val="0"/>
        <w:adjustRightInd w:val="0"/>
        <w:rPr>
          <w:sz w:val="28"/>
          <w:szCs w:val="28"/>
        </w:rPr>
      </w:pPr>
      <w:r w:rsidRPr="00F73AEF">
        <w:rPr>
          <w:sz w:val="28"/>
          <w:szCs w:val="28"/>
        </w:rPr>
        <w:t>осуществляемой по совместительству;</w:t>
      </w:r>
    </w:p>
    <w:p w:rsidR="00435CEC" w:rsidRPr="00F73AEF" w:rsidRDefault="00435CEC" w:rsidP="004E0514">
      <w:pPr>
        <w:autoSpaceDE w:val="0"/>
        <w:autoSpaceDN w:val="0"/>
        <w:adjustRightInd w:val="0"/>
        <w:rPr>
          <w:sz w:val="28"/>
          <w:szCs w:val="28"/>
        </w:rPr>
      </w:pPr>
      <w:r w:rsidRPr="00F73AEF">
        <w:rPr>
          <w:sz w:val="28"/>
          <w:szCs w:val="28"/>
        </w:rPr>
        <w:t>- при наличии почетного звания Российской Федерации и СССР,</w:t>
      </w:r>
    </w:p>
    <w:p w:rsidR="00435CEC" w:rsidRPr="00F73AEF" w:rsidRDefault="00435CEC" w:rsidP="004E0514">
      <w:pPr>
        <w:autoSpaceDE w:val="0"/>
        <w:autoSpaceDN w:val="0"/>
        <w:adjustRightInd w:val="0"/>
        <w:rPr>
          <w:sz w:val="28"/>
          <w:szCs w:val="28"/>
        </w:rPr>
      </w:pPr>
      <w:r w:rsidRPr="00F73AEF">
        <w:rPr>
          <w:sz w:val="28"/>
          <w:szCs w:val="28"/>
        </w:rPr>
        <w:t>название которого начинается со слова "Народный" или "Заслуженный" по</w:t>
      </w:r>
    </w:p>
    <w:p w:rsidR="00435CEC" w:rsidRPr="00F73AEF" w:rsidRDefault="00435CEC" w:rsidP="004E0514">
      <w:pPr>
        <w:ind w:right="20"/>
        <w:jc w:val="both"/>
        <w:rPr>
          <w:sz w:val="28"/>
          <w:szCs w:val="28"/>
        </w:rPr>
      </w:pPr>
      <w:r w:rsidRPr="00F73AEF">
        <w:rPr>
          <w:sz w:val="28"/>
          <w:szCs w:val="28"/>
        </w:rPr>
        <w:t>основной работе и работе, осуществляемой по совместительству</w:t>
      </w:r>
      <w:r>
        <w:rPr>
          <w:sz w:val="28"/>
          <w:szCs w:val="28"/>
        </w:rPr>
        <w:t>.</w:t>
      </w:r>
    </w:p>
    <w:p w:rsidR="00435CEC" w:rsidRDefault="00435CEC" w:rsidP="004E0514">
      <w:pPr>
        <w:jc w:val="both"/>
        <w:rPr>
          <w:sz w:val="28"/>
          <w:szCs w:val="28"/>
        </w:rPr>
      </w:pPr>
      <w:r>
        <w:rPr>
          <w:sz w:val="28"/>
          <w:szCs w:val="28"/>
        </w:rPr>
        <w:t xml:space="preserve">4.6. Размеры выплат стимулирующего характера (фиксированный или предельный), указанных в </w:t>
      </w:r>
      <w:r>
        <w:rPr>
          <w:color w:val="000080"/>
          <w:sz w:val="28"/>
          <w:szCs w:val="28"/>
          <w:u w:val="single"/>
        </w:rPr>
        <w:t>пунктах 4.4</w:t>
      </w:r>
      <w:r>
        <w:rPr>
          <w:color w:val="000000"/>
          <w:sz w:val="28"/>
          <w:szCs w:val="28"/>
        </w:rPr>
        <w:t>,</w:t>
      </w:r>
      <w:r>
        <w:rPr>
          <w:color w:val="000080"/>
          <w:sz w:val="28"/>
          <w:szCs w:val="28"/>
        </w:rPr>
        <w:t xml:space="preserve"> </w:t>
      </w:r>
      <w:r>
        <w:rPr>
          <w:color w:val="000080"/>
          <w:sz w:val="28"/>
          <w:szCs w:val="28"/>
          <w:u w:val="single"/>
        </w:rPr>
        <w:t>4.5</w:t>
      </w:r>
      <w:r>
        <w:rPr>
          <w:color w:val="000080"/>
          <w:sz w:val="28"/>
          <w:szCs w:val="28"/>
        </w:rPr>
        <w:t xml:space="preserve"> </w:t>
      </w:r>
      <w:r>
        <w:rPr>
          <w:color w:val="000000"/>
          <w:sz w:val="28"/>
          <w:szCs w:val="28"/>
        </w:rPr>
        <w:t>настоящего Положения, устанавливаемых системой оплаты</w:t>
      </w:r>
      <w:r>
        <w:rPr>
          <w:color w:val="000080"/>
          <w:sz w:val="28"/>
          <w:szCs w:val="28"/>
        </w:rPr>
        <w:t xml:space="preserve"> </w:t>
      </w:r>
      <w:r>
        <w:rPr>
          <w:color w:val="000000"/>
          <w:sz w:val="28"/>
          <w:szCs w:val="28"/>
        </w:rPr>
        <w:t>труда учреждения соответствующей категории работников (работникам соответствующего структурного подразделения), не должен превышать 250 процентов оклада (должностного оклада), ставки в месяц.</w:t>
      </w:r>
    </w:p>
    <w:p w:rsidR="00435CEC" w:rsidRDefault="00435CEC" w:rsidP="004E0514">
      <w:pPr>
        <w:jc w:val="both"/>
        <w:rPr>
          <w:sz w:val="28"/>
          <w:szCs w:val="28"/>
        </w:rPr>
      </w:pPr>
      <w:r>
        <w:rPr>
          <w:sz w:val="28"/>
          <w:szCs w:val="28"/>
        </w:rPr>
        <w:t>4.7. Размер выплаты стимулирующего характера за общий трудовой стаж  по основной работе и работе, выполняемой по совместительству, устанавливается  от оклада (должностного оклада), ставки в месяц в следующих размерах:</w:t>
      </w:r>
    </w:p>
    <w:p w:rsidR="00435CEC" w:rsidRDefault="00435CEC" w:rsidP="004E0514">
      <w:pPr>
        <w:numPr>
          <w:ilvl w:val="0"/>
          <w:numId w:val="12"/>
        </w:numPr>
        <w:tabs>
          <w:tab w:val="left" w:pos="880"/>
        </w:tabs>
        <w:ind w:left="880" w:hanging="170"/>
        <w:rPr>
          <w:sz w:val="28"/>
          <w:szCs w:val="28"/>
        </w:rPr>
      </w:pPr>
      <w:r>
        <w:rPr>
          <w:sz w:val="28"/>
          <w:szCs w:val="28"/>
        </w:rPr>
        <w:t>при стаже работы от 1 года до 5 лет - 3 процентов;</w:t>
      </w:r>
    </w:p>
    <w:p w:rsidR="00435CEC" w:rsidRDefault="00435CEC" w:rsidP="004E0514">
      <w:pPr>
        <w:numPr>
          <w:ilvl w:val="0"/>
          <w:numId w:val="12"/>
        </w:numPr>
        <w:tabs>
          <w:tab w:val="left" w:pos="880"/>
        </w:tabs>
        <w:ind w:left="880" w:hanging="170"/>
        <w:rPr>
          <w:sz w:val="28"/>
          <w:szCs w:val="28"/>
        </w:rPr>
      </w:pPr>
      <w:r>
        <w:rPr>
          <w:sz w:val="28"/>
          <w:szCs w:val="28"/>
        </w:rPr>
        <w:t>при стаже работы от 5 до 10 лет - 5 процентов;</w:t>
      </w:r>
    </w:p>
    <w:p w:rsidR="00435CEC" w:rsidRDefault="00435CEC" w:rsidP="004E0514">
      <w:pPr>
        <w:numPr>
          <w:ilvl w:val="0"/>
          <w:numId w:val="12"/>
        </w:numPr>
        <w:tabs>
          <w:tab w:val="left" w:pos="880"/>
        </w:tabs>
        <w:ind w:left="880" w:hanging="170"/>
        <w:rPr>
          <w:sz w:val="28"/>
          <w:szCs w:val="28"/>
        </w:rPr>
      </w:pPr>
      <w:r>
        <w:rPr>
          <w:sz w:val="28"/>
          <w:szCs w:val="28"/>
        </w:rPr>
        <w:t>при стаже работы от 10 до 15 лет - 8 процентов;</w:t>
      </w:r>
    </w:p>
    <w:p w:rsidR="00435CEC" w:rsidRDefault="00435CEC" w:rsidP="004E0514">
      <w:pPr>
        <w:numPr>
          <w:ilvl w:val="0"/>
          <w:numId w:val="12"/>
        </w:numPr>
        <w:tabs>
          <w:tab w:val="left" w:pos="880"/>
        </w:tabs>
        <w:ind w:left="880" w:hanging="170"/>
        <w:rPr>
          <w:sz w:val="28"/>
          <w:szCs w:val="28"/>
        </w:rPr>
      </w:pPr>
      <w:r>
        <w:rPr>
          <w:sz w:val="28"/>
          <w:szCs w:val="28"/>
        </w:rPr>
        <w:t>свыше 15 лет - 10 процентов.</w:t>
      </w:r>
    </w:p>
    <w:p w:rsidR="00435CEC" w:rsidRDefault="00435CEC" w:rsidP="004E0514">
      <w:pPr>
        <w:ind w:firstLine="710"/>
        <w:jc w:val="both"/>
        <w:rPr>
          <w:sz w:val="20"/>
          <w:szCs w:val="20"/>
        </w:rPr>
      </w:pPr>
      <w:r>
        <w:rPr>
          <w:sz w:val="28"/>
          <w:szCs w:val="28"/>
        </w:rPr>
        <w:t>Установление (изменение) размера надбавки за общий трудовой стаж производится со дня достижения отработанного периода, дающего право на увеличение размера выплаты,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435CEC" w:rsidRDefault="00435CEC" w:rsidP="004E0514">
      <w:pPr>
        <w:ind w:right="20" w:firstLine="710"/>
        <w:jc w:val="both"/>
        <w:rPr>
          <w:sz w:val="20"/>
          <w:szCs w:val="20"/>
        </w:rPr>
      </w:pPr>
      <w:r>
        <w:rPr>
          <w:sz w:val="28"/>
          <w:szCs w:val="28"/>
        </w:rPr>
        <w:t>Основным документом для определения общего трудового стажа работы является трудовая книжка либо иные подтверждающие документы, заверенные</w:t>
      </w:r>
    </w:p>
    <w:p w:rsidR="00435CEC" w:rsidRDefault="00435CEC" w:rsidP="004E0514">
      <w:pPr>
        <w:numPr>
          <w:ilvl w:val="0"/>
          <w:numId w:val="13"/>
        </w:numPr>
        <w:tabs>
          <w:tab w:val="left" w:pos="200"/>
        </w:tabs>
        <w:ind w:left="200" w:hanging="200"/>
        <w:rPr>
          <w:sz w:val="28"/>
          <w:szCs w:val="28"/>
        </w:rPr>
      </w:pPr>
      <w:r>
        <w:rPr>
          <w:sz w:val="28"/>
          <w:szCs w:val="28"/>
        </w:rPr>
        <w:t>установленном порядке.</w:t>
      </w:r>
    </w:p>
    <w:p w:rsidR="00435CEC" w:rsidRDefault="00435CEC" w:rsidP="004E0514">
      <w:pPr>
        <w:rPr>
          <w:sz w:val="28"/>
          <w:szCs w:val="28"/>
        </w:rPr>
      </w:pPr>
      <w:r>
        <w:rPr>
          <w:sz w:val="28"/>
          <w:szCs w:val="28"/>
        </w:rPr>
        <w:t>4.8. Премиальные выплаты.</w:t>
      </w:r>
    </w:p>
    <w:p w:rsidR="00435CEC" w:rsidRDefault="00435CEC" w:rsidP="004E0514">
      <w:pPr>
        <w:rPr>
          <w:sz w:val="28"/>
          <w:szCs w:val="28"/>
        </w:rPr>
      </w:pPr>
      <w:r>
        <w:rPr>
          <w:sz w:val="28"/>
          <w:szCs w:val="28"/>
        </w:rPr>
        <w:t>4.8.1. Премия по итогам работы (за месяц,  квартал, год).</w:t>
      </w:r>
    </w:p>
    <w:p w:rsidR="00435CEC" w:rsidRDefault="00435CEC" w:rsidP="004E0514">
      <w:pPr>
        <w:ind w:right="20" w:firstLine="710"/>
        <w:jc w:val="both"/>
        <w:rPr>
          <w:sz w:val="28"/>
          <w:szCs w:val="28"/>
        </w:rPr>
      </w:pPr>
      <w:r>
        <w:rPr>
          <w:sz w:val="28"/>
          <w:szCs w:val="28"/>
        </w:rPr>
        <w:t>Общий размер выплат  премий по итогам работы не должен превышать 300 процентов оклада (должностного оклада) , ставки в расчёте на год.</w:t>
      </w:r>
    </w:p>
    <w:p w:rsidR="00435CEC" w:rsidRPr="00166BF3" w:rsidRDefault="00435CEC" w:rsidP="004E0514">
      <w:pPr>
        <w:rPr>
          <w:sz w:val="28"/>
          <w:szCs w:val="28"/>
        </w:rPr>
        <w:sectPr w:rsidR="00435CEC" w:rsidRPr="00166BF3">
          <w:pgSz w:w="11900" w:h="16840"/>
          <w:pgMar w:top="1114" w:right="840" w:bottom="439" w:left="1420" w:header="0" w:footer="0" w:gutter="0"/>
          <w:cols w:space="720" w:equalWidth="0">
            <w:col w:w="9640"/>
          </w:cols>
        </w:sectPr>
      </w:pPr>
      <w:r>
        <w:rPr>
          <w:sz w:val="28"/>
          <w:szCs w:val="28"/>
        </w:rPr>
        <w:t>4.8.2. Премия за выполнение особо важных и срочных работ.</w:t>
      </w:r>
    </w:p>
    <w:p w:rsidR="00435CEC" w:rsidRDefault="00435CEC" w:rsidP="004E0514">
      <w:pPr>
        <w:jc w:val="both"/>
        <w:rPr>
          <w:sz w:val="20"/>
          <w:szCs w:val="20"/>
        </w:rPr>
      </w:pPr>
      <w:r>
        <w:rPr>
          <w:sz w:val="20"/>
          <w:szCs w:val="20"/>
        </w:rPr>
        <w:t xml:space="preserve">            </w:t>
      </w:r>
      <w:r>
        <w:rPr>
          <w:sz w:val="28"/>
          <w:szCs w:val="28"/>
        </w:rPr>
        <w:t>Общий размер выплат премии за выполнение особо важных и срочных работ не должен превышать 200 процентов оклада (должностного оклада), ставки в расчете на год.</w:t>
      </w:r>
    </w:p>
    <w:p w:rsidR="00435CEC" w:rsidRDefault="00435CEC" w:rsidP="004E0514">
      <w:pPr>
        <w:ind w:right="20" w:firstLine="710"/>
        <w:jc w:val="both"/>
        <w:rPr>
          <w:sz w:val="20"/>
          <w:szCs w:val="20"/>
        </w:rPr>
      </w:pPr>
      <w:r>
        <w:rPr>
          <w:sz w:val="28"/>
          <w:szCs w:val="28"/>
        </w:rPr>
        <w:t>Премия за выполнение особо важных и срочных работ выплачивается работникам единовременно по итогам выполнения особо важных и срочных работ.</w:t>
      </w:r>
    </w:p>
    <w:p w:rsidR="00435CEC" w:rsidRDefault="00435CEC" w:rsidP="004E0514">
      <w:pPr>
        <w:ind w:right="20"/>
        <w:jc w:val="both"/>
        <w:rPr>
          <w:sz w:val="20"/>
          <w:szCs w:val="20"/>
        </w:rPr>
      </w:pPr>
      <w:r>
        <w:rPr>
          <w:sz w:val="28"/>
          <w:szCs w:val="28"/>
        </w:rPr>
        <w:t>4.8.3. 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w:t>
      </w:r>
    </w:p>
    <w:p w:rsidR="00435CEC" w:rsidRDefault="00435CEC" w:rsidP="004E0514">
      <w:pPr>
        <w:ind w:right="20" w:firstLine="710"/>
        <w:jc w:val="both"/>
        <w:rPr>
          <w:sz w:val="20"/>
          <w:szCs w:val="20"/>
        </w:rPr>
      </w:pPr>
      <w:r>
        <w:rPr>
          <w:sz w:val="28"/>
          <w:szCs w:val="28"/>
        </w:rPr>
        <w:t>Единовременная премия устанавливается в размере, не превышающем 100 процентов оклада (должностного оклада), ставки в расчете на год.</w:t>
      </w:r>
    </w:p>
    <w:p w:rsidR="00435CEC" w:rsidRDefault="00435CEC" w:rsidP="004E0514">
      <w:pPr>
        <w:jc w:val="both"/>
        <w:rPr>
          <w:sz w:val="20"/>
          <w:szCs w:val="20"/>
        </w:rPr>
      </w:pPr>
      <w:r>
        <w:rPr>
          <w:sz w:val="28"/>
          <w:szCs w:val="28"/>
        </w:rPr>
        <w:t>4.9. Срок, на который работникам учреждений устанавливаются выплаты стимулирующего характера, основания для пересмотра установленных размеров выплат, порядок оценки критериев и (или) целевых показателей для установления выплат стимулирующего характера работникам определяются локальным нормативным актом учреждения и (или) коллективным договором.</w:t>
      </w:r>
    </w:p>
    <w:p w:rsidR="00435CEC" w:rsidRDefault="00435CEC" w:rsidP="004E0514">
      <w:pPr>
        <w:jc w:val="both"/>
        <w:rPr>
          <w:sz w:val="20"/>
          <w:szCs w:val="20"/>
        </w:rPr>
      </w:pPr>
      <w:r>
        <w:rPr>
          <w:sz w:val="28"/>
          <w:szCs w:val="28"/>
        </w:rPr>
        <w:t>4.10. 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учреждением по согласованию с учредителем.</w:t>
      </w:r>
    </w:p>
    <w:p w:rsidR="00435CEC" w:rsidRDefault="00435CEC" w:rsidP="006152F8">
      <w:pPr>
        <w:jc w:val="both"/>
        <w:rPr>
          <w:sz w:val="28"/>
          <w:szCs w:val="28"/>
        </w:rPr>
      </w:pPr>
      <w:r>
        <w:rPr>
          <w:sz w:val="28"/>
          <w:szCs w:val="28"/>
        </w:rPr>
        <w:t xml:space="preserve">4.11. Молодым специалистам, работающим в учреждении, устанавливается ежемесячная надбавок к окладу (тарифной ставке) заработной платы в размере, установленном </w:t>
      </w:r>
      <w:r>
        <w:rPr>
          <w:color w:val="000080"/>
          <w:sz w:val="28"/>
          <w:szCs w:val="28"/>
          <w:u w:val="single"/>
        </w:rPr>
        <w:t>Законом</w:t>
      </w:r>
      <w:r>
        <w:rPr>
          <w:sz w:val="28"/>
          <w:szCs w:val="28"/>
        </w:rPr>
        <w:t xml:space="preserve"> Волгоградской области от 26 ноября 2004 г. N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(далее именуется - Закон N 964-ОД).</w:t>
      </w:r>
    </w:p>
    <w:p w:rsidR="00435CEC" w:rsidRDefault="00435CEC" w:rsidP="006152F8">
      <w:pPr>
        <w:rPr>
          <w:sz w:val="28"/>
          <w:szCs w:val="28"/>
        </w:rPr>
      </w:pPr>
    </w:p>
    <w:p w:rsidR="00435CEC" w:rsidRPr="00B329AA" w:rsidRDefault="00435CEC" w:rsidP="006152F8">
      <w:pPr>
        <w:spacing w:line="248" w:lineRule="auto"/>
        <w:ind w:right="20"/>
        <w:jc w:val="both"/>
        <w:rPr>
          <w:sz w:val="28"/>
          <w:szCs w:val="28"/>
        </w:rPr>
      </w:pPr>
      <w:r>
        <w:rPr>
          <w:sz w:val="28"/>
          <w:szCs w:val="28"/>
        </w:rPr>
        <w:t>4.12</w:t>
      </w:r>
      <w:r w:rsidRPr="00B329AA">
        <w:rPr>
          <w:sz w:val="28"/>
          <w:szCs w:val="28"/>
        </w:rPr>
        <w:t>. При наступлении у работника права на изменение размеров стимулирующих надбавок в период пребывания в ежегодном или ином отпуске,</w:t>
      </w:r>
      <w:r>
        <w:rPr>
          <w:sz w:val="28"/>
          <w:szCs w:val="28"/>
        </w:rPr>
        <w:t xml:space="preserve"> в </w:t>
      </w:r>
      <w:r w:rsidRPr="00B329AA">
        <w:rPr>
          <w:sz w:val="28"/>
          <w:szCs w:val="28"/>
        </w:rPr>
        <w:t>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435CEC" w:rsidRDefault="00435CEC" w:rsidP="006152F8">
      <w:pPr>
        <w:rPr>
          <w:sz w:val="28"/>
          <w:szCs w:val="28"/>
        </w:rPr>
      </w:pPr>
    </w:p>
    <w:p w:rsidR="00435CEC" w:rsidRDefault="00435CEC" w:rsidP="006152F8">
      <w:pPr>
        <w:rPr>
          <w:sz w:val="28"/>
          <w:szCs w:val="28"/>
        </w:rPr>
      </w:pPr>
    </w:p>
    <w:p w:rsidR="00435CEC" w:rsidRPr="006152F8" w:rsidRDefault="00435CEC" w:rsidP="006152F8">
      <w:pPr>
        <w:rPr>
          <w:sz w:val="28"/>
          <w:szCs w:val="28"/>
        </w:rPr>
        <w:sectPr w:rsidR="00435CEC" w:rsidRPr="006152F8">
          <w:type w:val="continuous"/>
          <w:pgSz w:w="11900" w:h="16840"/>
          <w:pgMar w:top="1114" w:right="840" w:bottom="439" w:left="1420" w:header="0" w:footer="0" w:gutter="0"/>
          <w:cols w:space="720" w:equalWidth="0">
            <w:col w:w="9640"/>
          </w:cols>
        </w:sectPr>
      </w:pPr>
    </w:p>
    <w:p w:rsidR="00435CEC" w:rsidRPr="00B329AA" w:rsidRDefault="00435CEC" w:rsidP="004E0514">
      <w:pPr>
        <w:tabs>
          <w:tab w:val="left" w:pos="1035"/>
        </w:tabs>
        <w:spacing w:line="257" w:lineRule="exact"/>
        <w:rPr>
          <w:sz w:val="28"/>
          <w:szCs w:val="28"/>
        </w:rPr>
      </w:pPr>
      <w:r w:rsidRPr="00B329AA">
        <w:rPr>
          <w:sz w:val="28"/>
          <w:szCs w:val="28"/>
        </w:rPr>
        <w:tab/>
      </w:r>
    </w:p>
    <w:p w:rsidR="00435CEC" w:rsidRPr="00B329AA" w:rsidRDefault="00435CEC" w:rsidP="004E0514">
      <w:pPr>
        <w:numPr>
          <w:ilvl w:val="2"/>
          <w:numId w:val="14"/>
        </w:numPr>
        <w:tabs>
          <w:tab w:val="left" w:pos="2380"/>
        </w:tabs>
        <w:ind w:left="2380" w:hanging="286"/>
        <w:rPr>
          <w:sz w:val="28"/>
          <w:szCs w:val="28"/>
        </w:rPr>
      </w:pPr>
      <w:r w:rsidRPr="00B329AA">
        <w:rPr>
          <w:sz w:val="28"/>
          <w:szCs w:val="28"/>
        </w:rPr>
        <w:t>Условия оплаты труда руководителя учреждения.</w:t>
      </w:r>
    </w:p>
    <w:p w:rsidR="00435CEC" w:rsidRPr="00B329AA" w:rsidRDefault="00435CEC" w:rsidP="004E0514">
      <w:pPr>
        <w:rPr>
          <w:sz w:val="28"/>
          <w:szCs w:val="28"/>
        </w:rPr>
        <w:sectPr w:rsidR="00435CEC" w:rsidRPr="00B329AA">
          <w:pgSz w:w="11900" w:h="16840"/>
          <w:pgMar w:top="1114" w:right="840" w:bottom="439" w:left="1420" w:header="0" w:footer="0" w:gutter="0"/>
          <w:cols w:space="720" w:equalWidth="0">
            <w:col w:w="9640"/>
          </w:cols>
        </w:sectPr>
      </w:pPr>
    </w:p>
    <w:p w:rsidR="00435CEC" w:rsidRPr="00B329AA" w:rsidRDefault="00435CEC" w:rsidP="004E0514">
      <w:pPr>
        <w:spacing w:line="278" w:lineRule="exact"/>
        <w:rPr>
          <w:sz w:val="28"/>
          <w:szCs w:val="28"/>
        </w:rPr>
      </w:pPr>
    </w:p>
    <w:p w:rsidR="00435CEC" w:rsidRPr="00B329AA" w:rsidRDefault="00435CEC" w:rsidP="004E0514">
      <w:pPr>
        <w:ind w:right="20"/>
        <w:jc w:val="both"/>
        <w:rPr>
          <w:sz w:val="28"/>
          <w:szCs w:val="28"/>
        </w:rPr>
      </w:pPr>
      <w:r w:rsidRPr="00B329AA">
        <w:rPr>
          <w:sz w:val="28"/>
          <w:szCs w:val="28"/>
        </w:rPr>
        <w:t>5.1. Заработная плата руководителя учреждения состоит из должностного оклада, выплат компенсационного и стимулирующего характера.</w:t>
      </w:r>
    </w:p>
    <w:p w:rsidR="00435CEC" w:rsidRPr="00B329AA" w:rsidRDefault="00435CEC" w:rsidP="004E0514">
      <w:pPr>
        <w:jc w:val="both"/>
        <w:rPr>
          <w:sz w:val="28"/>
          <w:szCs w:val="28"/>
        </w:rPr>
      </w:pPr>
      <w:r w:rsidRPr="00B329AA">
        <w:rPr>
          <w:sz w:val="28"/>
          <w:szCs w:val="28"/>
        </w:rPr>
        <w:t xml:space="preserve">5.2. Условия оплаты труда руководителя учреждения устанавливаются в трудовом договоре (дополнительном соглашении к трудовому договору), оформляемом в соответствии с типовой </w:t>
      </w:r>
      <w:r w:rsidRPr="00B329AA">
        <w:rPr>
          <w:color w:val="000080"/>
          <w:sz w:val="28"/>
          <w:szCs w:val="28"/>
          <w:u w:val="single"/>
        </w:rPr>
        <w:t>формой</w:t>
      </w:r>
      <w:r w:rsidRPr="00B329AA">
        <w:rPr>
          <w:sz w:val="28"/>
          <w:szCs w:val="28"/>
        </w:rPr>
        <w:t xml:space="preserve"> трудового договора,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435CEC" w:rsidRPr="00B329AA" w:rsidRDefault="00435CEC" w:rsidP="004E0514">
      <w:pPr>
        <w:autoSpaceDE w:val="0"/>
        <w:autoSpaceDN w:val="0"/>
        <w:adjustRightInd w:val="0"/>
        <w:rPr>
          <w:sz w:val="28"/>
          <w:szCs w:val="28"/>
        </w:rPr>
      </w:pPr>
      <w:r w:rsidRPr="00B329AA">
        <w:rPr>
          <w:sz w:val="28"/>
          <w:szCs w:val="28"/>
        </w:rPr>
        <w:t>5.3. Предельный уровень соотношения среднемесячной заработной</w:t>
      </w:r>
    </w:p>
    <w:p w:rsidR="00435CEC" w:rsidRPr="00B329AA" w:rsidRDefault="00435CEC" w:rsidP="004E0514">
      <w:pPr>
        <w:autoSpaceDE w:val="0"/>
        <w:autoSpaceDN w:val="0"/>
        <w:adjustRightInd w:val="0"/>
        <w:rPr>
          <w:sz w:val="28"/>
          <w:szCs w:val="28"/>
        </w:rPr>
      </w:pPr>
      <w:r w:rsidRPr="00B329AA">
        <w:rPr>
          <w:sz w:val="28"/>
          <w:szCs w:val="28"/>
        </w:rPr>
        <w:t>платы руководителей учреждений, их заместителей, главных бухгалтеров,</w:t>
      </w:r>
    </w:p>
    <w:p w:rsidR="00435CEC" w:rsidRPr="00B329AA" w:rsidRDefault="00435CEC" w:rsidP="004E0514">
      <w:pPr>
        <w:autoSpaceDE w:val="0"/>
        <w:autoSpaceDN w:val="0"/>
        <w:adjustRightInd w:val="0"/>
        <w:rPr>
          <w:sz w:val="28"/>
          <w:szCs w:val="28"/>
        </w:rPr>
      </w:pPr>
      <w:r w:rsidRPr="00B329AA">
        <w:rPr>
          <w:sz w:val="28"/>
          <w:szCs w:val="28"/>
        </w:rPr>
        <w:t>формируемой за счет всех источников финансового обеспечения и</w:t>
      </w:r>
    </w:p>
    <w:p w:rsidR="00435CEC" w:rsidRPr="00B329AA" w:rsidRDefault="00435CEC" w:rsidP="004E0514">
      <w:pPr>
        <w:autoSpaceDE w:val="0"/>
        <w:autoSpaceDN w:val="0"/>
        <w:adjustRightInd w:val="0"/>
        <w:rPr>
          <w:sz w:val="28"/>
          <w:szCs w:val="28"/>
        </w:rPr>
      </w:pPr>
      <w:r w:rsidRPr="00B329AA">
        <w:rPr>
          <w:sz w:val="28"/>
          <w:szCs w:val="28"/>
        </w:rPr>
        <w:t>рассчитываемой за календарный год, и среднемесячной заработной платы</w:t>
      </w:r>
    </w:p>
    <w:p w:rsidR="00435CEC" w:rsidRPr="00B329AA" w:rsidRDefault="00435CEC" w:rsidP="004E0514">
      <w:pPr>
        <w:autoSpaceDE w:val="0"/>
        <w:autoSpaceDN w:val="0"/>
        <w:adjustRightInd w:val="0"/>
        <w:rPr>
          <w:sz w:val="28"/>
          <w:szCs w:val="28"/>
        </w:rPr>
      </w:pPr>
      <w:r w:rsidRPr="00B329AA">
        <w:rPr>
          <w:sz w:val="28"/>
          <w:szCs w:val="28"/>
        </w:rPr>
        <w:t>работников учреждений (без учета заработной платы соответствующего</w:t>
      </w:r>
    </w:p>
    <w:p w:rsidR="00435CEC" w:rsidRPr="00B329AA" w:rsidRDefault="00435CEC" w:rsidP="004E0514">
      <w:pPr>
        <w:autoSpaceDE w:val="0"/>
        <w:autoSpaceDN w:val="0"/>
        <w:adjustRightInd w:val="0"/>
        <w:rPr>
          <w:sz w:val="28"/>
          <w:szCs w:val="28"/>
        </w:rPr>
      </w:pPr>
      <w:r w:rsidRPr="00B329AA">
        <w:rPr>
          <w:sz w:val="28"/>
          <w:szCs w:val="28"/>
        </w:rPr>
        <w:t>руководителя, его заместителей, главного бухгалтера) устанавливается в</w:t>
      </w:r>
    </w:p>
    <w:p w:rsidR="00435CEC" w:rsidRDefault="00435CEC" w:rsidP="004E0514">
      <w:pPr>
        <w:jc w:val="both"/>
        <w:rPr>
          <w:sz w:val="28"/>
          <w:szCs w:val="28"/>
        </w:rPr>
      </w:pPr>
      <w:r w:rsidRPr="00B329AA">
        <w:rPr>
          <w:sz w:val="28"/>
          <w:szCs w:val="28"/>
        </w:rPr>
        <w:t>кратности 3</w:t>
      </w:r>
      <w:r>
        <w:rPr>
          <w:sz w:val="28"/>
          <w:szCs w:val="28"/>
        </w:rPr>
        <w:t>.</w:t>
      </w:r>
    </w:p>
    <w:p w:rsidR="00435CEC" w:rsidRPr="00B329AA" w:rsidRDefault="00435CEC" w:rsidP="004E0514">
      <w:pPr>
        <w:jc w:val="both"/>
        <w:rPr>
          <w:sz w:val="28"/>
          <w:szCs w:val="28"/>
        </w:rPr>
      </w:pPr>
      <w:r w:rsidRPr="00B329AA">
        <w:rPr>
          <w:sz w:val="28"/>
          <w:szCs w:val="28"/>
        </w:rPr>
        <w:t>5.4.</w:t>
      </w:r>
      <w:r w:rsidRPr="00B329AA">
        <w:rPr>
          <w:sz w:val="28"/>
          <w:szCs w:val="28"/>
        </w:rPr>
        <w:tab/>
        <w:t>Должностной</w:t>
      </w:r>
      <w:r w:rsidRPr="00B329AA">
        <w:rPr>
          <w:sz w:val="28"/>
          <w:szCs w:val="28"/>
        </w:rPr>
        <w:tab/>
        <w:t>оклад</w:t>
      </w:r>
      <w:r w:rsidRPr="00B329AA">
        <w:rPr>
          <w:sz w:val="28"/>
          <w:szCs w:val="28"/>
        </w:rPr>
        <w:tab/>
      </w:r>
      <w:r>
        <w:rPr>
          <w:sz w:val="28"/>
          <w:szCs w:val="28"/>
        </w:rPr>
        <w:t xml:space="preserve"> </w:t>
      </w:r>
      <w:r w:rsidRPr="00B329AA">
        <w:rPr>
          <w:sz w:val="28"/>
          <w:szCs w:val="28"/>
        </w:rPr>
        <w:t>руководителя</w:t>
      </w:r>
      <w:r w:rsidRPr="00B329AA">
        <w:rPr>
          <w:sz w:val="28"/>
          <w:szCs w:val="28"/>
        </w:rPr>
        <w:tab/>
        <w:t>учреждения</w:t>
      </w:r>
      <w:r w:rsidRPr="00B329AA">
        <w:rPr>
          <w:sz w:val="28"/>
          <w:szCs w:val="28"/>
        </w:rPr>
        <w:tab/>
      </w:r>
      <w:r>
        <w:rPr>
          <w:sz w:val="28"/>
          <w:szCs w:val="28"/>
        </w:rPr>
        <w:t xml:space="preserve"> </w:t>
      </w:r>
      <w:r w:rsidRPr="00B329AA">
        <w:rPr>
          <w:sz w:val="28"/>
          <w:szCs w:val="28"/>
        </w:rPr>
        <w:t>устанавливается</w:t>
      </w:r>
    </w:p>
    <w:p w:rsidR="00435CEC" w:rsidRPr="00B329AA" w:rsidRDefault="00435CEC" w:rsidP="004E0514">
      <w:pPr>
        <w:rPr>
          <w:sz w:val="28"/>
          <w:szCs w:val="28"/>
        </w:rPr>
      </w:pPr>
      <w:r w:rsidRPr="00B329AA">
        <w:rPr>
          <w:sz w:val="28"/>
          <w:szCs w:val="28"/>
        </w:rPr>
        <w:t>учредителем в зависимости от сложности труда, в том числе с учетом масштаба</w:t>
      </w:r>
    </w:p>
    <w:p w:rsidR="00435CEC" w:rsidRPr="00B329AA" w:rsidRDefault="00435CEC" w:rsidP="004E0514">
      <w:pPr>
        <w:rPr>
          <w:sz w:val="28"/>
          <w:szCs w:val="28"/>
        </w:rPr>
      </w:pPr>
      <w:r w:rsidRPr="00B329AA">
        <w:rPr>
          <w:sz w:val="28"/>
          <w:szCs w:val="28"/>
        </w:rPr>
        <w:t>управления, особенностей деятельности и значимости учреждения, участия в</w:t>
      </w:r>
    </w:p>
    <w:p w:rsidR="00435CEC" w:rsidRPr="00B329AA" w:rsidRDefault="00435CEC" w:rsidP="004E0514">
      <w:pPr>
        <w:rPr>
          <w:sz w:val="28"/>
          <w:szCs w:val="28"/>
        </w:rPr>
      </w:pPr>
      <w:r w:rsidRPr="00B329AA">
        <w:rPr>
          <w:sz w:val="28"/>
          <w:szCs w:val="28"/>
        </w:rPr>
        <w:t>целевых программах.</w:t>
      </w:r>
    </w:p>
    <w:p w:rsidR="00435CEC" w:rsidRDefault="00435CEC" w:rsidP="004E0514">
      <w:pPr>
        <w:ind w:firstLine="710"/>
        <w:jc w:val="both"/>
        <w:rPr>
          <w:sz w:val="28"/>
          <w:szCs w:val="28"/>
        </w:rPr>
      </w:pPr>
      <w:r w:rsidRPr="00B329AA">
        <w:rPr>
          <w:sz w:val="28"/>
          <w:szCs w:val="28"/>
        </w:rPr>
        <w:t>Порядок и условия установления должностного оклада руководителя учреждения определяются нормативным правовым актом учредителя, согласованным в установленном порядке.</w:t>
      </w:r>
    </w:p>
    <w:p w:rsidR="00435CEC" w:rsidRPr="00F461F9" w:rsidRDefault="00435CEC" w:rsidP="004E0514">
      <w:pPr>
        <w:autoSpaceDE w:val="0"/>
        <w:autoSpaceDN w:val="0"/>
        <w:adjustRightInd w:val="0"/>
        <w:rPr>
          <w:sz w:val="28"/>
          <w:szCs w:val="28"/>
        </w:rPr>
      </w:pPr>
      <w:r>
        <w:rPr>
          <w:sz w:val="28"/>
          <w:szCs w:val="28"/>
        </w:rPr>
        <w:t xml:space="preserve">          </w:t>
      </w:r>
      <w:r w:rsidRPr="00F461F9">
        <w:rPr>
          <w:sz w:val="28"/>
          <w:szCs w:val="28"/>
        </w:rPr>
        <w:t>Размер должностного оклада руководителя учреждения не должен</w:t>
      </w:r>
    </w:p>
    <w:p w:rsidR="00435CEC" w:rsidRPr="00F461F9" w:rsidRDefault="00435CEC" w:rsidP="004E0514">
      <w:pPr>
        <w:autoSpaceDE w:val="0"/>
        <w:autoSpaceDN w:val="0"/>
        <w:adjustRightInd w:val="0"/>
        <w:rPr>
          <w:sz w:val="28"/>
          <w:szCs w:val="28"/>
        </w:rPr>
      </w:pPr>
      <w:r w:rsidRPr="00F461F9">
        <w:rPr>
          <w:sz w:val="28"/>
          <w:szCs w:val="28"/>
        </w:rPr>
        <w:t>превышать предельный размер должностного оклада руководителя</w:t>
      </w:r>
    </w:p>
    <w:p w:rsidR="00435CEC" w:rsidRPr="00F461F9" w:rsidRDefault="00435CEC" w:rsidP="004E0514">
      <w:pPr>
        <w:autoSpaceDE w:val="0"/>
        <w:autoSpaceDN w:val="0"/>
        <w:adjustRightInd w:val="0"/>
        <w:rPr>
          <w:sz w:val="28"/>
          <w:szCs w:val="28"/>
        </w:rPr>
      </w:pPr>
      <w:r w:rsidRPr="00F461F9">
        <w:rPr>
          <w:sz w:val="28"/>
          <w:szCs w:val="28"/>
        </w:rPr>
        <w:t>организации, равный 95 процентам ежемесячного оклада главы</w:t>
      </w:r>
    </w:p>
    <w:p w:rsidR="00435CEC" w:rsidRPr="00F461F9" w:rsidRDefault="00435CEC" w:rsidP="004E0514">
      <w:pPr>
        <w:autoSpaceDE w:val="0"/>
        <w:autoSpaceDN w:val="0"/>
        <w:adjustRightInd w:val="0"/>
        <w:rPr>
          <w:sz w:val="28"/>
          <w:szCs w:val="28"/>
        </w:rPr>
      </w:pPr>
      <w:r w:rsidRPr="00F461F9">
        <w:rPr>
          <w:sz w:val="28"/>
          <w:szCs w:val="28"/>
        </w:rPr>
        <w:t>Руднянского муниципального района.</w:t>
      </w:r>
    </w:p>
    <w:p w:rsidR="00435CEC" w:rsidRPr="00F461F9" w:rsidRDefault="00435CEC" w:rsidP="004E0514">
      <w:pPr>
        <w:autoSpaceDE w:val="0"/>
        <w:autoSpaceDN w:val="0"/>
        <w:adjustRightInd w:val="0"/>
        <w:rPr>
          <w:sz w:val="28"/>
          <w:szCs w:val="28"/>
        </w:rPr>
      </w:pPr>
      <w:r>
        <w:rPr>
          <w:sz w:val="28"/>
          <w:szCs w:val="28"/>
        </w:rPr>
        <w:t xml:space="preserve">          </w:t>
      </w:r>
      <w:r w:rsidRPr="00F461F9">
        <w:rPr>
          <w:sz w:val="28"/>
          <w:szCs w:val="28"/>
        </w:rPr>
        <w:t>Предельный размер должностного оклада руководителя учреждения</w:t>
      </w:r>
    </w:p>
    <w:p w:rsidR="00435CEC" w:rsidRPr="00F461F9" w:rsidRDefault="00435CEC" w:rsidP="004E0514">
      <w:pPr>
        <w:autoSpaceDE w:val="0"/>
        <w:autoSpaceDN w:val="0"/>
        <w:adjustRightInd w:val="0"/>
        <w:rPr>
          <w:sz w:val="28"/>
          <w:szCs w:val="28"/>
        </w:rPr>
      </w:pPr>
      <w:r w:rsidRPr="00F461F9">
        <w:rPr>
          <w:sz w:val="28"/>
          <w:szCs w:val="28"/>
        </w:rPr>
        <w:t>применяется с учетом индексации размеров окладов (должностных</w:t>
      </w:r>
    </w:p>
    <w:p w:rsidR="00435CEC" w:rsidRPr="00F461F9" w:rsidRDefault="00435CEC" w:rsidP="004E0514">
      <w:pPr>
        <w:autoSpaceDE w:val="0"/>
        <w:autoSpaceDN w:val="0"/>
        <w:adjustRightInd w:val="0"/>
        <w:rPr>
          <w:sz w:val="28"/>
          <w:szCs w:val="28"/>
        </w:rPr>
      </w:pPr>
      <w:r w:rsidRPr="00F461F9">
        <w:rPr>
          <w:sz w:val="28"/>
          <w:szCs w:val="28"/>
        </w:rPr>
        <w:t>окладов, ставок заработной платы работников учреждения (в том числе</w:t>
      </w:r>
    </w:p>
    <w:p w:rsidR="00435CEC" w:rsidRPr="00F461F9" w:rsidRDefault="00435CEC" w:rsidP="004E0514">
      <w:pPr>
        <w:autoSpaceDE w:val="0"/>
        <w:autoSpaceDN w:val="0"/>
        <w:adjustRightInd w:val="0"/>
        <w:rPr>
          <w:sz w:val="28"/>
          <w:szCs w:val="28"/>
        </w:rPr>
      </w:pPr>
      <w:r w:rsidRPr="00F461F9">
        <w:rPr>
          <w:sz w:val="28"/>
          <w:szCs w:val="28"/>
        </w:rPr>
        <w:t>руководителя учреждения), проведенной после его установления.</w:t>
      </w:r>
    </w:p>
    <w:p w:rsidR="00435CEC" w:rsidRPr="00F461F9" w:rsidRDefault="00435CEC" w:rsidP="004E0514">
      <w:pPr>
        <w:autoSpaceDE w:val="0"/>
        <w:autoSpaceDN w:val="0"/>
        <w:adjustRightInd w:val="0"/>
        <w:rPr>
          <w:sz w:val="28"/>
          <w:szCs w:val="28"/>
        </w:rPr>
      </w:pPr>
      <w:r>
        <w:rPr>
          <w:sz w:val="28"/>
          <w:szCs w:val="28"/>
        </w:rPr>
        <w:tab/>
      </w:r>
      <w:r w:rsidRPr="00F461F9">
        <w:rPr>
          <w:sz w:val="28"/>
          <w:szCs w:val="28"/>
        </w:rPr>
        <w:t>При установлении должностного оклада руководителя его размер</w:t>
      </w:r>
    </w:p>
    <w:p w:rsidR="00435CEC" w:rsidRPr="00F461F9" w:rsidRDefault="00435CEC" w:rsidP="004E0514">
      <w:pPr>
        <w:jc w:val="both"/>
        <w:rPr>
          <w:sz w:val="28"/>
          <w:szCs w:val="28"/>
        </w:rPr>
      </w:pPr>
      <w:r w:rsidRPr="00F461F9">
        <w:rPr>
          <w:sz w:val="28"/>
          <w:szCs w:val="28"/>
        </w:rPr>
        <w:t>подлежит округлению до целого рубля в сторону увеличения.</w:t>
      </w:r>
    </w:p>
    <w:p w:rsidR="00435CEC" w:rsidRPr="00B329AA" w:rsidRDefault="00435CEC" w:rsidP="004E0514">
      <w:pPr>
        <w:jc w:val="both"/>
        <w:rPr>
          <w:sz w:val="28"/>
          <w:szCs w:val="28"/>
        </w:rPr>
      </w:pPr>
      <w:r w:rsidRPr="00B329AA">
        <w:rPr>
          <w:sz w:val="28"/>
          <w:szCs w:val="28"/>
        </w:rPr>
        <w:t xml:space="preserve">5.5. С учетом условий труда руководителю учреждения, устанавливаются выплаты компенсационного характера, предусмотренные </w:t>
      </w:r>
      <w:r w:rsidRPr="00B329AA">
        <w:rPr>
          <w:color w:val="000080"/>
          <w:sz w:val="28"/>
          <w:szCs w:val="28"/>
          <w:u w:val="single"/>
        </w:rPr>
        <w:t>разделом 3</w:t>
      </w:r>
      <w:r w:rsidRPr="00B329AA">
        <w:rPr>
          <w:sz w:val="28"/>
          <w:szCs w:val="28"/>
        </w:rPr>
        <w:t xml:space="preserve"> настоящего Положения.</w:t>
      </w:r>
    </w:p>
    <w:p w:rsidR="00435CEC" w:rsidRPr="00B329AA" w:rsidRDefault="00435CEC" w:rsidP="004E0514">
      <w:pPr>
        <w:ind w:firstLine="710"/>
        <w:jc w:val="both"/>
        <w:rPr>
          <w:sz w:val="28"/>
          <w:szCs w:val="28"/>
        </w:rPr>
      </w:pPr>
      <w:r w:rsidRPr="00B329AA">
        <w:rPr>
          <w:sz w:val="28"/>
          <w:szCs w:val="28"/>
        </w:rPr>
        <w:t xml:space="preserve">Выплаты компенсационного характера руководителю учреждения устанавливаются учредителем в размере и на условиях, определенных </w:t>
      </w:r>
      <w:r w:rsidRPr="00B329AA">
        <w:rPr>
          <w:color w:val="000080"/>
          <w:sz w:val="28"/>
          <w:szCs w:val="28"/>
          <w:u w:val="single"/>
        </w:rPr>
        <w:t>разделом</w:t>
      </w:r>
      <w:r w:rsidRPr="00B329AA">
        <w:rPr>
          <w:sz w:val="28"/>
          <w:szCs w:val="28"/>
        </w:rPr>
        <w:t xml:space="preserve"> </w:t>
      </w:r>
      <w:r w:rsidRPr="00B329AA">
        <w:rPr>
          <w:color w:val="000080"/>
          <w:sz w:val="28"/>
          <w:szCs w:val="28"/>
          <w:u w:val="single"/>
        </w:rPr>
        <w:t>3</w:t>
      </w:r>
      <w:r w:rsidRPr="00B329AA">
        <w:rPr>
          <w:color w:val="000080"/>
          <w:sz w:val="28"/>
          <w:szCs w:val="28"/>
        </w:rPr>
        <w:t xml:space="preserve"> </w:t>
      </w:r>
      <w:r w:rsidRPr="00B329AA">
        <w:rPr>
          <w:color w:val="000000"/>
          <w:sz w:val="28"/>
          <w:szCs w:val="28"/>
        </w:rPr>
        <w:t>настоящего Положения.</w:t>
      </w:r>
    </w:p>
    <w:p w:rsidR="00435CEC" w:rsidRPr="00B329AA" w:rsidRDefault="00435CEC" w:rsidP="004E0514">
      <w:pPr>
        <w:rPr>
          <w:sz w:val="28"/>
          <w:szCs w:val="28"/>
        </w:rPr>
        <w:sectPr w:rsidR="00435CEC" w:rsidRPr="00B329AA">
          <w:type w:val="continuous"/>
          <w:pgSz w:w="11900" w:h="16840"/>
          <w:pgMar w:top="1114" w:right="840" w:bottom="439" w:left="1420" w:header="0" w:footer="0" w:gutter="0"/>
          <w:cols w:space="720" w:equalWidth="0">
            <w:col w:w="9640"/>
          </w:cols>
        </w:sectPr>
      </w:pPr>
    </w:p>
    <w:p w:rsidR="00435CEC" w:rsidRPr="00B329AA" w:rsidRDefault="00435CEC" w:rsidP="004E0514">
      <w:pPr>
        <w:ind w:right="20"/>
        <w:jc w:val="both"/>
        <w:rPr>
          <w:sz w:val="28"/>
          <w:szCs w:val="28"/>
        </w:rPr>
      </w:pPr>
      <w:r w:rsidRPr="00B329AA">
        <w:rPr>
          <w:sz w:val="28"/>
          <w:szCs w:val="28"/>
        </w:rPr>
        <w:t>5.6. Руководителю учреждения могут устанавливаться следующие выплаты стимулирующего характера:</w:t>
      </w:r>
    </w:p>
    <w:p w:rsidR="00435CEC" w:rsidRPr="00B329AA" w:rsidRDefault="00435CEC" w:rsidP="004E0514">
      <w:pPr>
        <w:ind w:right="20" w:firstLine="710"/>
        <w:jc w:val="both"/>
        <w:rPr>
          <w:sz w:val="28"/>
          <w:szCs w:val="28"/>
        </w:rPr>
      </w:pPr>
      <w:r w:rsidRPr="00B329AA">
        <w:rPr>
          <w:sz w:val="28"/>
          <w:szCs w:val="28"/>
        </w:rPr>
        <w:t>повышающий коэффициент к должностному окладу за работу в сельской местности;</w:t>
      </w:r>
    </w:p>
    <w:p w:rsidR="00435CEC" w:rsidRPr="00B329AA" w:rsidRDefault="00435CEC" w:rsidP="004E0514">
      <w:pPr>
        <w:ind w:left="720"/>
        <w:rPr>
          <w:sz w:val="28"/>
          <w:szCs w:val="28"/>
        </w:rPr>
      </w:pPr>
      <w:r w:rsidRPr="00B329AA">
        <w:rPr>
          <w:sz w:val="28"/>
          <w:szCs w:val="28"/>
        </w:rPr>
        <w:t>надбавка за общий трудовой стаж, за выслугу лет;</w:t>
      </w:r>
    </w:p>
    <w:p w:rsidR="00435CEC" w:rsidRPr="00B329AA" w:rsidRDefault="00435CEC" w:rsidP="004E0514">
      <w:pPr>
        <w:ind w:left="720" w:right="820"/>
        <w:rPr>
          <w:sz w:val="28"/>
          <w:szCs w:val="28"/>
        </w:rPr>
      </w:pPr>
      <w:r w:rsidRPr="00B329AA">
        <w:rPr>
          <w:sz w:val="28"/>
          <w:szCs w:val="28"/>
        </w:rPr>
        <w:t>персональный повышающий коэффициент к должностному окладу; премиальные выплаты.</w:t>
      </w:r>
    </w:p>
    <w:p w:rsidR="00435CEC" w:rsidRPr="00B329AA" w:rsidRDefault="00435CEC" w:rsidP="004E0514">
      <w:pPr>
        <w:spacing w:line="272" w:lineRule="auto"/>
        <w:ind w:firstLine="710"/>
        <w:rPr>
          <w:sz w:val="28"/>
          <w:szCs w:val="28"/>
        </w:rPr>
      </w:pPr>
      <w:r w:rsidRPr="00B329AA">
        <w:rPr>
          <w:sz w:val="28"/>
          <w:szCs w:val="28"/>
        </w:rPr>
        <w:t>Выплаты стимулирующего характера руководителю учреждения (за исключением повышающего коэффициента к должностному окладу за работу в</w:t>
      </w:r>
    </w:p>
    <w:p w:rsidR="00435CEC" w:rsidRPr="00B329AA" w:rsidRDefault="00435CEC" w:rsidP="004E0514">
      <w:pPr>
        <w:rPr>
          <w:sz w:val="28"/>
          <w:szCs w:val="28"/>
        </w:rPr>
        <w:sectPr w:rsidR="00435CEC" w:rsidRPr="00B329AA">
          <w:pgSz w:w="11900" w:h="16840"/>
          <w:pgMar w:top="1436" w:right="840" w:bottom="439" w:left="1420" w:header="0" w:footer="0" w:gutter="0"/>
          <w:cols w:space="720" w:equalWidth="0">
            <w:col w:w="9640"/>
          </w:cols>
        </w:sectPr>
      </w:pPr>
    </w:p>
    <w:p w:rsidR="00435CEC" w:rsidRPr="00B329AA" w:rsidRDefault="00435CEC" w:rsidP="004E0514">
      <w:pPr>
        <w:ind w:right="20"/>
        <w:jc w:val="both"/>
        <w:rPr>
          <w:sz w:val="28"/>
          <w:szCs w:val="28"/>
        </w:rPr>
      </w:pPr>
      <w:r w:rsidRPr="00B329AA">
        <w:rPr>
          <w:sz w:val="28"/>
          <w:szCs w:val="28"/>
        </w:rPr>
        <w:t>сельской местности, надбавки за выслугу) устанавливаются в зависимости от исполнения ими целевых показателей эффективности работы, к которым относятся:</w:t>
      </w:r>
    </w:p>
    <w:p w:rsidR="00435CEC" w:rsidRPr="00B329AA" w:rsidRDefault="00435CEC" w:rsidP="004E0514">
      <w:pPr>
        <w:ind w:left="720"/>
        <w:rPr>
          <w:sz w:val="28"/>
          <w:szCs w:val="28"/>
        </w:rPr>
      </w:pPr>
      <w:r w:rsidRPr="00B329AA">
        <w:rPr>
          <w:sz w:val="28"/>
          <w:szCs w:val="28"/>
        </w:rPr>
        <w:t>интенсивность и высокие результаты работы;</w:t>
      </w:r>
    </w:p>
    <w:p w:rsidR="00435CEC" w:rsidRPr="00B329AA" w:rsidRDefault="00435CEC" w:rsidP="004E0514">
      <w:pPr>
        <w:ind w:left="720"/>
        <w:rPr>
          <w:sz w:val="28"/>
          <w:szCs w:val="28"/>
        </w:rPr>
      </w:pPr>
      <w:r w:rsidRPr="00B329AA">
        <w:rPr>
          <w:sz w:val="28"/>
          <w:szCs w:val="28"/>
        </w:rPr>
        <w:t>результативная организационно-методическая работа;</w:t>
      </w:r>
    </w:p>
    <w:p w:rsidR="00435CEC" w:rsidRPr="00B329AA" w:rsidRDefault="00435CEC" w:rsidP="004E0514">
      <w:pPr>
        <w:ind w:left="720"/>
        <w:rPr>
          <w:sz w:val="28"/>
          <w:szCs w:val="28"/>
        </w:rPr>
      </w:pPr>
      <w:r w:rsidRPr="00B329AA">
        <w:rPr>
          <w:sz w:val="28"/>
          <w:szCs w:val="28"/>
        </w:rPr>
        <w:t>качество образовательных услуг;</w:t>
      </w:r>
    </w:p>
    <w:p w:rsidR="00435CEC" w:rsidRPr="00B329AA" w:rsidRDefault="00435CEC" w:rsidP="004E0514">
      <w:pPr>
        <w:ind w:left="720"/>
        <w:rPr>
          <w:sz w:val="28"/>
          <w:szCs w:val="28"/>
        </w:rPr>
      </w:pPr>
      <w:r w:rsidRPr="00B329AA">
        <w:rPr>
          <w:sz w:val="28"/>
          <w:szCs w:val="28"/>
        </w:rPr>
        <w:t>организация приносящей доход деятельности в учреждении.</w:t>
      </w:r>
    </w:p>
    <w:p w:rsidR="00435CEC" w:rsidRPr="00B329AA" w:rsidRDefault="00435CEC" w:rsidP="004E0514">
      <w:pPr>
        <w:ind w:right="20"/>
        <w:jc w:val="both"/>
        <w:rPr>
          <w:sz w:val="28"/>
          <w:szCs w:val="28"/>
        </w:rPr>
      </w:pPr>
      <w:r w:rsidRPr="00B329AA">
        <w:rPr>
          <w:sz w:val="28"/>
          <w:szCs w:val="28"/>
        </w:rPr>
        <w:t>5.7. Руководителю учреждения может устанавливаться персональный повышающий коэффициент к окладу (должностному окладу), ставке.</w:t>
      </w:r>
    </w:p>
    <w:p w:rsidR="00435CEC" w:rsidRPr="00B329AA" w:rsidRDefault="00435CEC" w:rsidP="004E0514">
      <w:pPr>
        <w:ind w:firstLine="710"/>
        <w:jc w:val="both"/>
        <w:rPr>
          <w:sz w:val="28"/>
          <w:szCs w:val="28"/>
        </w:rPr>
      </w:pPr>
      <w:r w:rsidRPr="00B329AA">
        <w:rPr>
          <w:sz w:val="28"/>
          <w:szCs w:val="28"/>
        </w:rPr>
        <w:t>Персональный повышающий коэффициент к должностному окладу руководителя учреждения устанавливается в зависимости от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435CEC" w:rsidRPr="00B329AA" w:rsidRDefault="00435CEC" w:rsidP="004E0514">
      <w:pPr>
        <w:ind w:right="20" w:firstLine="710"/>
        <w:jc w:val="both"/>
        <w:rPr>
          <w:sz w:val="28"/>
          <w:szCs w:val="28"/>
        </w:rPr>
      </w:pPr>
      <w:r w:rsidRPr="00B329AA">
        <w:rPr>
          <w:sz w:val="28"/>
          <w:szCs w:val="28"/>
        </w:rPr>
        <w:t>Персональный повышающий коэффициент к должностному окладу руководителя учреждения не образует новый должностной оклад и не учитывается при начислении иных выплат стимулирующего и компенсационного характера.</w:t>
      </w:r>
    </w:p>
    <w:p w:rsidR="00435CEC" w:rsidRPr="00B329AA" w:rsidRDefault="00435CEC" w:rsidP="004E0514">
      <w:pPr>
        <w:ind w:firstLine="710"/>
        <w:jc w:val="both"/>
        <w:rPr>
          <w:sz w:val="28"/>
          <w:szCs w:val="28"/>
        </w:rPr>
      </w:pPr>
      <w:r w:rsidRPr="00B329AA">
        <w:rPr>
          <w:sz w:val="28"/>
          <w:szCs w:val="28"/>
        </w:rPr>
        <w:t>Решение об установлении персонального повышающего коэффициента к должностному окладу и его размерах принимается учредителем персонально в отношении руководителя учреждения на срок до одного года.</w:t>
      </w:r>
    </w:p>
    <w:p w:rsidR="00435CEC" w:rsidRPr="00B329AA" w:rsidRDefault="00435CEC" w:rsidP="004E0514">
      <w:pPr>
        <w:ind w:right="20" w:firstLine="710"/>
        <w:jc w:val="both"/>
        <w:rPr>
          <w:sz w:val="28"/>
          <w:szCs w:val="28"/>
        </w:rPr>
      </w:pPr>
      <w:r w:rsidRPr="00B329AA">
        <w:rPr>
          <w:sz w:val="28"/>
          <w:szCs w:val="28"/>
        </w:rPr>
        <w:t>Размер персонального повышающего коэффициента к должностному окладу руководителя учреждения не должен превышать 200 процентов должностного оклада руководителя.</w:t>
      </w:r>
    </w:p>
    <w:p w:rsidR="00435CEC" w:rsidRPr="000917A4" w:rsidRDefault="00435CEC" w:rsidP="004E0514">
      <w:pPr>
        <w:autoSpaceDE w:val="0"/>
        <w:autoSpaceDN w:val="0"/>
        <w:adjustRightInd w:val="0"/>
        <w:ind w:firstLine="710"/>
        <w:rPr>
          <w:sz w:val="28"/>
          <w:szCs w:val="28"/>
        </w:rPr>
      </w:pPr>
      <w:r w:rsidRPr="000917A4">
        <w:rPr>
          <w:sz w:val="28"/>
          <w:szCs w:val="28"/>
        </w:rPr>
        <w:t>5.8. Повышающий коэффициент к должностному окладу за работу в</w:t>
      </w:r>
    </w:p>
    <w:p w:rsidR="00435CEC" w:rsidRPr="000917A4" w:rsidRDefault="00435CEC" w:rsidP="004E0514">
      <w:pPr>
        <w:autoSpaceDE w:val="0"/>
        <w:autoSpaceDN w:val="0"/>
        <w:adjustRightInd w:val="0"/>
        <w:rPr>
          <w:sz w:val="28"/>
          <w:szCs w:val="28"/>
        </w:rPr>
      </w:pPr>
      <w:r w:rsidRPr="000917A4">
        <w:rPr>
          <w:sz w:val="28"/>
          <w:szCs w:val="28"/>
        </w:rPr>
        <w:t>сельской местности устанавливаются руководителю учреждения в размере и на условиях,</w:t>
      </w:r>
      <w:r>
        <w:rPr>
          <w:sz w:val="28"/>
          <w:szCs w:val="28"/>
        </w:rPr>
        <w:t xml:space="preserve"> </w:t>
      </w:r>
      <w:r w:rsidRPr="000917A4">
        <w:rPr>
          <w:sz w:val="28"/>
          <w:szCs w:val="28"/>
        </w:rPr>
        <w:t>определенных разделом 4 настоящего Положения.</w:t>
      </w:r>
    </w:p>
    <w:p w:rsidR="00435CEC" w:rsidRPr="000917A4" w:rsidRDefault="00435CEC" w:rsidP="004E0514">
      <w:pPr>
        <w:autoSpaceDE w:val="0"/>
        <w:autoSpaceDN w:val="0"/>
        <w:adjustRightInd w:val="0"/>
        <w:ind w:firstLine="720"/>
        <w:rPr>
          <w:sz w:val="28"/>
          <w:szCs w:val="28"/>
        </w:rPr>
      </w:pPr>
      <w:r w:rsidRPr="000917A4">
        <w:rPr>
          <w:sz w:val="28"/>
          <w:szCs w:val="28"/>
        </w:rPr>
        <w:t>Надбавка за общий трудовой стаж, за выслугу лет руководителю</w:t>
      </w:r>
    </w:p>
    <w:p w:rsidR="00435CEC" w:rsidRPr="000917A4" w:rsidRDefault="00435CEC" w:rsidP="004E0514">
      <w:pPr>
        <w:autoSpaceDE w:val="0"/>
        <w:autoSpaceDN w:val="0"/>
        <w:adjustRightInd w:val="0"/>
        <w:rPr>
          <w:sz w:val="28"/>
          <w:szCs w:val="28"/>
        </w:rPr>
      </w:pPr>
      <w:r w:rsidRPr="000917A4">
        <w:rPr>
          <w:sz w:val="28"/>
          <w:szCs w:val="28"/>
        </w:rPr>
        <w:t>учреждения, его заместителям, главному бухгалтеру учреждения</w:t>
      </w:r>
    </w:p>
    <w:p w:rsidR="00435CEC" w:rsidRPr="000917A4" w:rsidRDefault="00435CEC" w:rsidP="004E0514">
      <w:pPr>
        <w:autoSpaceDE w:val="0"/>
        <w:autoSpaceDN w:val="0"/>
        <w:adjustRightInd w:val="0"/>
        <w:rPr>
          <w:sz w:val="28"/>
          <w:szCs w:val="28"/>
        </w:rPr>
      </w:pPr>
      <w:r w:rsidRPr="000917A4">
        <w:rPr>
          <w:sz w:val="28"/>
          <w:szCs w:val="28"/>
        </w:rPr>
        <w:t>устанавливается от должностного оклада в месяц в следующих размерах:</w:t>
      </w:r>
    </w:p>
    <w:p w:rsidR="00435CEC" w:rsidRPr="000917A4" w:rsidRDefault="00435CEC" w:rsidP="004E0514">
      <w:pPr>
        <w:autoSpaceDE w:val="0"/>
        <w:autoSpaceDN w:val="0"/>
        <w:adjustRightInd w:val="0"/>
        <w:ind w:left="720"/>
        <w:rPr>
          <w:sz w:val="28"/>
          <w:szCs w:val="28"/>
        </w:rPr>
      </w:pPr>
      <w:r w:rsidRPr="000917A4">
        <w:rPr>
          <w:sz w:val="28"/>
          <w:szCs w:val="28"/>
        </w:rPr>
        <w:t>при стаже работы от 1 года до 5 лет - 10 процентов;</w:t>
      </w:r>
    </w:p>
    <w:p w:rsidR="00435CEC" w:rsidRPr="000917A4" w:rsidRDefault="00435CEC" w:rsidP="004E0514">
      <w:pPr>
        <w:autoSpaceDE w:val="0"/>
        <w:autoSpaceDN w:val="0"/>
        <w:adjustRightInd w:val="0"/>
        <w:ind w:left="720"/>
        <w:rPr>
          <w:sz w:val="28"/>
          <w:szCs w:val="28"/>
        </w:rPr>
      </w:pPr>
      <w:r w:rsidRPr="000917A4">
        <w:rPr>
          <w:sz w:val="28"/>
          <w:szCs w:val="28"/>
        </w:rPr>
        <w:t>при стаже работы от 5 до 10 лет - 15 процентов;</w:t>
      </w:r>
    </w:p>
    <w:p w:rsidR="00435CEC" w:rsidRPr="000917A4" w:rsidRDefault="00435CEC" w:rsidP="004E0514">
      <w:pPr>
        <w:autoSpaceDE w:val="0"/>
        <w:autoSpaceDN w:val="0"/>
        <w:adjustRightInd w:val="0"/>
        <w:ind w:firstLine="720"/>
        <w:rPr>
          <w:sz w:val="28"/>
          <w:szCs w:val="28"/>
        </w:rPr>
      </w:pPr>
      <w:r w:rsidRPr="000917A4">
        <w:rPr>
          <w:sz w:val="28"/>
          <w:szCs w:val="28"/>
        </w:rPr>
        <w:t>при стаже работы от 10 до 15 лет - 20 процентов;</w:t>
      </w:r>
    </w:p>
    <w:p w:rsidR="00435CEC" w:rsidRPr="000917A4" w:rsidRDefault="00435CEC" w:rsidP="004E0514">
      <w:pPr>
        <w:ind w:firstLine="720"/>
        <w:rPr>
          <w:sz w:val="28"/>
          <w:szCs w:val="28"/>
        </w:rPr>
      </w:pPr>
      <w:r w:rsidRPr="000917A4">
        <w:rPr>
          <w:sz w:val="28"/>
          <w:szCs w:val="28"/>
        </w:rPr>
        <w:t>свыше 15 лет - 30 процентов.</w:t>
      </w:r>
    </w:p>
    <w:p w:rsidR="00435CEC" w:rsidRPr="000917A4" w:rsidRDefault="00435CEC" w:rsidP="004E0514">
      <w:pPr>
        <w:rPr>
          <w:sz w:val="28"/>
          <w:szCs w:val="28"/>
        </w:rPr>
      </w:pPr>
    </w:p>
    <w:p w:rsidR="00435CEC" w:rsidRPr="00670CFD" w:rsidRDefault="00435CEC" w:rsidP="004E0514">
      <w:pPr>
        <w:rPr>
          <w:sz w:val="28"/>
          <w:szCs w:val="28"/>
        </w:rPr>
        <w:sectPr w:rsidR="00435CEC" w:rsidRPr="00670CFD">
          <w:type w:val="continuous"/>
          <w:pgSz w:w="11900" w:h="16840"/>
          <w:pgMar w:top="1436" w:right="840" w:bottom="439" w:left="1420" w:header="0" w:footer="0" w:gutter="0"/>
          <w:cols w:space="720" w:equalWidth="0">
            <w:col w:w="9640"/>
          </w:cols>
        </w:sectPr>
      </w:pPr>
    </w:p>
    <w:p w:rsidR="00435CEC" w:rsidRPr="00B62833" w:rsidRDefault="00435CEC" w:rsidP="004E0514">
      <w:pPr>
        <w:rPr>
          <w:sz w:val="28"/>
          <w:szCs w:val="28"/>
        </w:rPr>
        <w:sectPr w:rsidR="00435CEC" w:rsidRPr="00B62833">
          <w:pgSz w:w="11900" w:h="16840"/>
          <w:pgMar w:top="1114" w:right="840" w:bottom="439" w:left="1420" w:header="0" w:footer="0" w:gutter="0"/>
          <w:cols w:space="720" w:equalWidth="0">
            <w:col w:w="9640"/>
          </w:cols>
        </w:sectPr>
      </w:pPr>
    </w:p>
    <w:p w:rsidR="00435CEC" w:rsidRPr="00B62833" w:rsidRDefault="00435CEC" w:rsidP="004E0514">
      <w:pPr>
        <w:autoSpaceDE w:val="0"/>
        <w:autoSpaceDN w:val="0"/>
        <w:adjustRightInd w:val="0"/>
        <w:rPr>
          <w:sz w:val="28"/>
          <w:szCs w:val="28"/>
        </w:rPr>
      </w:pPr>
      <w:r w:rsidRPr="00B62833">
        <w:rPr>
          <w:sz w:val="28"/>
          <w:szCs w:val="28"/>
        </w:rPr>
        <w:t>5.9. Руководителю учреждения  может устанавливаться персональный</w:t>
      </w:r>
    </w:p>
    <w:p w:rsidR="00435CEC" w:rsidRPr="00B62833" w:rsidRDefault="00435CEC" w:rsidP="004E0514">
      <w:pPr>
        <w:autoSpaceDE w:val="0"/>
        <w:autoSpaceDN w:val="0"/>
        <w:adjustRightInd w:val="0"/>
        <w:rPr>
          <w:sz w:val="28"/>
          <w:szCs w:val="28"/>
        </w:rPr>
      </w:pPr>
      <w:r w:rsidRPr="00B62833">
        <w:rPr>
          <w:sz w:val="28"/>
          <w:szCs w:val="28"/>
        </w:rPr>
        <w:t>повышающий коэффициент к окладу (должностному окладу), ставке.</w:t>
      </w:r>
    </w:p>
    <w:p w:rsidR="00435CEC" w:rsidRPr="00B62833" w:rsidRDefault="00435CEC" w:rsidP="004E0514">
      <w:pPr>
        <w:autoSpaceDE w:val="0"/>
        <w:autoSpaceDN w:val="0"/>
        <w:adjustRightInd w:val="0"/>
        <w:ind w:firstLine="720"/>
        <w:rPr>
          <w:sz w:val="28"/>
          <w:szCs w:val="28"/>
        </w:rPr>
      </w:pPr>
      <w:r w:rsidRPr="00B62833">
        <w:rPr>
          <w:sz w:val="28"/>
          <w:szCs w:val="28"/>
        </w:rPr>
        <w:t>Персональный повышающий коэффициент к должностному окладу</w:t>
      </w:r>
    </w:p>
    <w:p w:rsidR="00435CEC" w:rsidRPr="00B62833" w:rsidRDefault="00435CEC" w:rsidP="004E0514">
      <w:pPr>
        <w:autoSpaceDE w:val="0"/>
        <w:autoSpaceDN w:val="0"/>
        <w:adjustRightInd w:val="0"/>
        <w:rPr>
          <w:sz w:val="28"/>
          <w:szCs w:val="28"/>
        </w:rPr>
      </w:pPr>
      <w:r w:rsidRPr="00B62833">
        <w:rPr>
          <w:sz w:val="28"/>
          <w:szCs w:val="28"/>
        </w:rPr>
        <w:t>руководителя учреждения не образует новый должностной оклад и не учитывается при начислении иных выплат стимулирующего и компенсационного характера.</w:t>
      </w:r>
    </w:p>
    <w:p w:rsidR="00435CEC" w:rsidRPr="00B62833" w:rsidRDefault="00435CEC" w:rsidP="004E0514">
      <w:pPr>
        <w:autoSpaceDE w:val="0"/>
        <w:autoSpaceDN w:val="0"/>
        <w:adjustRightInd w:val="0"/>
        <w:ind w:firstLine="720"/>
        <w:rPr>
          <w:sz w:val="28"/>
          <w:szCs w:val="28"/>
        </w:rPr>
      </w:pPr>
      <w:r w:rsidRPr="00B62833">
        <w:rPr>
          <w:sz w:val="28"/>
          <w:szCs w:val="28"/>
        </w:rPr>
        <w:t>Решение об установлении персонального повышающего коэффициента к должностному окладу и его размерах принимается учредителем персонально в отношении конкретного руководителя учреждения на срок до одного года.</w:t>
      </w:r>
    </w:p>
    <w:p w:rsidR="00435CEC" w:rsidRPr="00B62833" w:rsidRDefault="00435CEC" w:rsidP="004E0514">
      <w:pPr>
        <w:autoSpaceDE w:val="0"/>
        <w:autoSpaceDN w:val="0"/>
        <w:adjustRightInd w:val="0"/>
        <w:ind w:firstLine="720"/>
        <w:rPr>
          <w:sz w:val="28"/>
          <w:szCs w:val="28"/>
        </w:rPr>
      </w:pPr>
      <w:r w:rsidRPr="00B62833">
        <w:rPr>
          <w:sz w:val="28"/>
          <w:szCs w:val="28"/>
        </w:rPr>
        <w:t>Размер персонального повышающего коэффициента к</w:t>
      </w:r>
    </w:p>
    <w:p w:rsidR="00435CEC" w:rsidRPr="00B62833" w:rsidRDefault="00435CEC" w:rsidP="004E0514">
      <w:pPr>
        <w:autoSpaceDE w:val="0"/>
        <w:autoSpaceDN w:val="0"/>
        <w:adjustRightInd w:val="0"/>
        <w:rPr>
          <w:sz w:val="28"/>
          <w:szCs w:val="28"/>
        </w:rPr>
      </w:pPr>
      <w:r w:rsidRPr="00B62833">
        <w:rPr>
          <w:sz w:val="28"/>
          <w:szCs w:val="28"/>
        </w:rPr>
        <w:t>должностному окладу руководителя учреждения  не должен превышать 200 процентов должностного оклада.</w:t>
      </w:r>
    </w:p>
    <w:p w:rsidR="00435CEC" w:rsidRPr="00B62833" w:rsidRDefault="00435CEC" w:rsidP="004E0514">
      <w:pPr>
        <w:autoSpaceDE w:val="0"/>
        <w:autoSpaceDN w:val="0"/>
        <w:adjustRightInd w:val="0"/>
        <w:ind w:firstLine="720"/>
        <w:rPr>
          <w:sz w:val="28"/>
          <w:szCs w:val="28"/>
        </w:rPr>
      </w:pPr>
      <w:r w:rsidRPr="00B62833">
        <w:rPr>
          <w:sz w:val="28"/>
          <w:szCs w:val="28"/>
        </w:rPr>
        <w:t>5.9.1. Критерии установления персонального повышающего коэффициента к должностному окладу руководителя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977"/>
        <w:gridCol w:w="3260"/>
        <w:gridCol w:w="2802"/>
      </w:tblGrid>
      <w:tr w:rsidR="00435CEC" w:rsidRPr="00B62833" w:rsidTr="00CC4689">
        <w:tc>
          <w:tcPr>
            <w:tcW w:w="817" w:type="dxa"/>
          </w:tcPr>
          <w:p w:rsidR="00435CEC" w:rsidRPr="00B62833" w:rsidRDefault="00435CEC" w:rsidP="00CC4689">
            <w:pPr>
              <w:autoSpaceDE w:val="0"/>
              <w:autoSpaceDN w:val="0"/>
              <w:adjustRightInd w:val="0"/>
              <w:rPr>
                <w:sz w:val="28"/>
                <w:szCs w:val="28"/>
              </w:rPr>
            </w:pPr>
            <w:r w:rsidRPr="00B62833">
              <w:rPr>
                <w:sz w:val="28"/>
                <w:szCs w:val="28"/>
              </w:rPr>
              <w:t>№</w:t>
            </w:r>
          </w:p>
          <w:p w:rsidR="00435CEC" w:rsidRPr="00B62833" w:rsidRDefault="00435CEC" w:rsidP="00CC4689">
            <w:pPr>
              <w:autoSpaceDE w:val="0"/>
              <w:autoSpaceDN w:val="0"/>
              <w:adjustRightInd w:val="0"/>
              <w:rPr>
                <w:sz w:val="28"/>
                <w:szCs w:val="28"/>
              </w:rPr>
            </w:pPr>
            <w:r w:rsidRPr="00B62833">
              <w:rPr>
                <w:sz w:val="28"/>
                <w:szCs w:val="28"/>
              </w:rPr>
              <w:t>п/п</w:t>
            </w:r>
          </w:p>
        </w:tc>
        <w:tc>
          <w:tcPr>
            <w:tcW w:w="2977" w:type="dxa"/>
          </w:tcPr>
          <w:p w:rsidR="00435CEC" w:rsidRPr="00B62833" w:rsidRDefault="00435CEC" w:rsidP="00CC4689">
            <w:pPr>
              <w:autoSpaceDE w:val="0"/>
              <w:autoSpaceDN w:val="0"/>
              <w:adjustRightInd w:val="0"/>
              <w:rPr>
                <w:sz w:val="28"/>
                <w:szCs w:val="28"/>
              </w:rPr>
            </w:pPr>
            <w:r w:rsidRPr="00B62833">
              <w:rPr>
                <w:sz w:val="28"/>
                <w:szCs w:val="28"/>
              </w:rPr>
              <w:t>Целевые показатели эффективности работы руководителя учреждения .</w:t>
            </w:r>
          </w:p>
        </w:tc>
        <w:tc>
          <w:tcPr>
            <w:tcW w:w="3260" w:type="dxa"/>
          </w:tcPr>
          <w:p w:rsidR="00435CEC" w:rsidRPr="00B62833" w:rsidRDefault="00435CEC" w:rsidP="00CC4689">
            <w:pPr>
              <w:autoSpaceDE w:val="0"/>
              <w:autoSpaceDN w:val="0"/>
              <w:adjustRightInd w:val="0"/>
              <w:rPr>
                <w:sz w:val="28"/>
                <w:szCs w:val="28"/>
              </w:rPr>
            </w:pPr>
            <w:r w:rsidRPr="00B62833">
              <w:rPr>
                <w:sz w:val="28"/>
                <w:szCs w:val="28"/>
              </w:rPr>
              <w:t>Критерии оценки эффективности работы руководителя учреждения.</w:t>
            </w:r>
          </w:p>
        </w:tc>
        <w:tc>
          <w:tcPr>
            <w:tcW w:w="2802" w:type="dxa"/>
          </w:tcPr>
          <w:p w:rsidR="00435CEC" w:rsidRPr="00B62833" w:rsidRDefault="00435CEC" w:rsidP="00CC4689">
            <w:pPr>
              <w:autoSpaceDE w:val="0"/>
              <w:autoSpaceDN w:val="0"/>
              <w:adjustRightInd w:val="0"/>
              <w:rPr>
                <w:sz w:val="28"/>
                <w:szCs w:val="28"/>
              </w:rPr>
            </w:pPr>
            <w:r w:rsidRPr="00B62833">
              <w:rPr>
                <w:sz w:val="28"/>
                <w:szCs w:val="28"/>
              </w:rPr>
              <w:t>Максимальный размер персонального повышающего коэффициента к должностному окладу.</w:t>
            </w:r>
          </w:p>
        </w:tc>
      </w:tr>
      <w:tr w:rsidR="00435CEC" w:rsidRPr="00B62833" w:rsidTr="00CC4689">
        <w:tc>
          <w:tcPr>
            <w:tcW w:w="817" w:type="dxa"/>
          </w:tcPr>
          <w:p w:rsidR="00435CEC" w:rsidRPr="00B62833" w:rsidRDefault="00435CEC" w:rsidP="00CC4689">
            <w:pPr>
              <w:autoSpaceDE w:val="0"/>
              <w:autoSpaceDN w:val="0"/>
              <w:adjustRightInd w:val="0"/>
              <w:jc w:val="center"/>
              <w:rPr>
                <w:sz w:val="28"/>
                <w:szCs w:val="28"/>
              </w:rPr>
            </w:pPr>
            <w:r w:rsidRPr="00B62833">
              <w:rPr>
                <w:sz w:val="28"/>
                <w:szCs w:val="28"/>
              </w:rPr>
              <w:t>1</w:t>
            </w:r>
          </w:p>
        </w:tc>
        <w:tc>
          <w:tcPr>
            <w:tcW w:w="2977" w:type="dxa"/>
          </w:tcPr>
          <w:p w:rsidR="00435CEC" w:rsidRPr="00B62833" w:rsidRDefault="00435CEC" w:rsidP="00CC4689">
            <w:pPr>
              <w:autoSpaceDE w:val="0"/>
              <w:autoSpaceDN w:val="0"/>
              <w:adjustRightInd w:val="0"/>
              <w:jc w:val="center"/>
              <w:rPr>
                <w:sz w:val="28"/>
                <w:szCs w:val="28"/>
              </w:rPr>
            </w:pPr>
            <w:r w:rsidRPr="00B62833">
              <w:rPr>
                <w:sz w:val="28"/>
                <w:szCs w:val="28"/>
              </w:rPr>
              <w:t>2</w:t>
            </w:r>
          </w:p>
        </w:tc>
        <w:tc>
          <w:tcPr>
            <w:tcW w:w="3260" w:type="dxa"/>
          </w:tcPr>
          <w:p w:rsidR="00435CEC" w:rsidRPr="00B62833" w:rsidRDefault="00435CEC" w:rsidP="00CC4689">
            <w:pPr>
              <w:autoSpaceDE w:val="0"/>
              <w:autoSpaceDN w:val="0"/>
              <w:adjustRightInd w:val="0"/>
              <w:jc w:val="center"/>
              <w:rPr>
                <w:sz w:val="28"/>
                <w:szCs w:val="28"/>
              </w:rPr>
            </w:pPr>
            <w:r w:rsidRPr="00B62833">
              <w:rPr>
                <w:sz w:val="28"/>
                <w:szCs w:val="28"/>
              </w:rPr>
              <w:t>3</w:t>
            </w:r>
          </w:p>
        </w:tc>
        <w:tc>
          <w:tcPr>
            <w:tcW w:w="2802" w:type="dxa"/>
          </w:tcPr>
          <w:p w:rsidR="00435CEC" w:rsidRPr="00B62833" w:rsidRDefault="00435CEC" w:rsidP="00CC4689">
            <w:pPr>
              <w:autoSpaceDE w:val="0"/>
              <w:autoSpaceDN w:val="0"/>
              <w:adjustRightInd w:val="0"/>
              <w:jc w:val="center"/>
              <w:rPr>
                <w:sz w:val="28"/>
                <w:szCs w:val="28"/>
              </w:rPr>
            </w:pPr>
            <w:r w:rsidRPr="00B62833">
              <w:rPr>
                <w:sz w:val="28"/>
                <w:szCs w:val="28"/>
              </w:rPr>
              <w:t>4</w:t>
            </w:r>
          </w:p>
        </w:tc>
      </w:tr>
      <w:tr w:rsidR="00435CEC" w:rsidRPr="00B62833" w:rsidTr="00CC4689">
        <w:tc>
          <w:tcPr>
            <w:tcW w:w="817" w:type="dxa"/>
          </w:tcPr>
          <w:p w:rsidR="00435CEC" w:rsidRPr="00B62833" w:rsidRDefault="00435CEC" w:rsidP="00CC4689">
            <w:pPr>
              <w:autoSpaceDE w:val="0"/>
              <w:autoSpaceDN w:val="0"/>
              <w:adjustRightInd w:val="0"/>
              <w:rPr>
                <w:sz w:val="28"/>
                <w:szCs w:val="28"/>
              </w:rPr>
            </w:pPr>
            <w:r w:rsidRPr="00B62833">
              <w:rPr>
                <w:sz w:val="28"/>
                <w:szCs w:val="28"/>
              </w:rPr>
              <w:t>1</w:t>
            </w:r>
          </w:p>
        </w:tc>
        <w:tc>
          <w:tcPr>
            <w:tcW w:w="2977" w:type="dxa"/>
          </w:tcPr>
          <w:p w:rsidR="00435CEC" w:rsidRPr="00B62833" w:rsidRDefault="00435CEC" w:rsidP="00CC4689">
            <w:pPr>
              <w:autoSpaceDE w:val="0"/>
              <w:autoSpaceDN w:val="0"/>
              <w:adjustRightInd w:val="0"/>
              <w:rPr>
                <w:sz w:val="28"/>
                <w:szCs w:val="28"/>
              </w:rPr>
            </w:pPr>
            <w:r w:rsidRPr="00B62833">
              <w:rPr>
                <w:sz w:val="28"/>
                <w:szCs w:val="28"/>
              </w:rPr>
              <w:t>Интенсивность и высокие результаты работы</w:t>
            </w:r>
          </w:p>
        </w:tc>
        <w:tc>
          <w:tcPr>
            <w:tcW w:w="3260" w:type="dxa"/>
          </w:tcPr>
          <w:p w:rsidR="00435CEC" w:rsidRPr="00B62833" w:rsidRDefault="00435CEC" w:rsidP="00CC4689">
            <w:pPr>
              <w:autoSpaceDE w:val="0"/>
              <w:autoSpaceDN w:val="0"/>
              <w:adjustRightInd w:val="0"/>
              <w:rPr>
                <w:sz w:val="28"/>
                <w:szCs w:val="28"/>
              </w:rPr>
            </w:pPr>
            <w:r w:rsidRPr="00B62833">
              <w:rPr>
                <w:sz w:val="28"/>
                <w:szCs w:val="28"/>
              </w:rPr>
              <w:t xml:space="preserve">Уровень </w:t>
            </w:r>
          </w:p>
          <w:p w:rsidR="00435CEC" w:rsidRPr="00B62833" w:rsidRDefault="00435CEC" w:rsidP="00CC4689">
            <w:pPr>
              <w:autoSpaceDE w:val="0"/>
              <w:autoSpaceDN w:val="0"/>
              <w:adjustRightInd w:val="0"/>
              <w:rPr>
                <w:sz w:val="28"/>
                <w:szCs w:val="28"/>
              </w:rPr>
            </w:pPr>
            <w:r w:rsidRPr="00B62833">
              <w:rPr>
                <w:sz w:val="28"/>
                <w:szCs w:val="28"/>
              </w:rPr>
              <w:t>профессиональной</w:t>
            </w:r>
          </w:p>
          <w:p w:rsidR="00435CEC" w:rsidRPr="00B62833" w:rsidRDefault="00435CEC" w:rsidP="00CC4689">
            <w:pPr>
              <w:autoSpaceDE w:val="0"/>
              <w:autoSpaceDN w:val="0"/>
              <w:adjustRightInd w:val="0"/>
              <w:rPr>
                <w:sz w:val="28"/>
                <w:szCs w:val="28"/>
              </w:rPr>
            </w:pPr>
            <w:r w:rsidRPr="00B62833">
              <w:rPr>
                <w:sz w:val="28"/>
                <w:szCs w:val="28"/>
              </w:rPr>
              <w:t>подготовленности,</w:t>
            </w:r>
          </w:p>
          <w:p w:rsidR="00435CEC" w:rsidRPr="00B62833" w:rsidRDefault="00435CEC" w:rsidP="00CC4689">
            <w:pPr>
              <w:autoSpaceDE w:val="0"/>
              <w:autoSpaceDN w:val="0"/>
              <w:adjustRightInd w:val="0"/>
              <w:rPr>
                <w:sz w:val="28"/>
                <w:szCs w:val="28"/>
              </w:rPr>
            </w:pPr>
            <w:r w:rsidRPr="00B62833">
              <w:rPr>
                <w:sz w:val="28"/>
                <w:szCs w:val="28"/>
              </w:rPr>
              <w:t>сложность, важность</w:t>
            </w:r>
          </w:p>
          <w:p w:rsidR="00435CEC" w:rsidRPr="00B62833" w:rsidRDefault="00435CEC" w:rsidP="00CC4689">
            <w:pPr>
              <w:autoSpaceDE w:val="0"/>
              <w:autoSpaceDN w:val="0"/>
              <w:adjustRightInd w:val="0"/>
              <w:rPr>
                <w:sz w:val="28"/>
                <w:szCs w:val="28"/>
              </w:rPr>
            </w:pPr>
            <w:r w:rsidRPr="00B62833">
              <w:rPr>
                <w:sz w:val="28"/>
                <w:szCs w:val="28"/>
              </w:rPr>
              <w:t>выполняемой работы</w:t>
            </w:r>
          </w:p>
        </w:tc>
        <w:tc>
          <w:tcPr>
            <w:tcW w:w="2802" w:type="dxa"/>
          </w:tcPr>
          <w:p w:rsidR="00435CEC" w:rsidRPr="00B62833" w:rsidRDefault="00435CEC" w:rsidP="00CC4689">
            <w:pPr>
              <w:autoSpaceDE w:val="0"/>
              <w:autoSpaceDN w:val="0"/>
              <w:adjustRightInd w:val="0"/>
              <w:rPr>
                <w:sz w:val="28"/>
                <w:szCs w:val="28"/>
              </w:rPr>
            </w:pPr>
            <w:r w:rsidRPr="00B62833">
              <w:rPr>
                <w:sz w:val="28"/>
                <w:szCs w:val="28"/>
              </w:rPr>
              <w:t>До 1,95</w:t>
            </w:r>
          </w:p>
        </w:tc>
      </w:tr>
      <w:tr w:rsidR="00435CEC" w:rsidRPr="00B62833" w:rsidTr="00CC4689">
        <w:tc>
          <w:tcPr>
            <w:tcW w:w="817" w:type="dxa"/>
          </w:tcPr>
          <w:p w:rsidR="00435CEC" w:rsidRPr="00B62833" w:rsidRDefault="00435CEC" w:rsidP="00CC4689">
            <w:pPr>
              <w:autoSpaceDE w:val="0"/>
              <w:autoSpaceDN w:val="0"/>
              <w:adjustRightInd w:val="0"/>
              <w:rPr>
                <w:sz w:val="28"/>
                <w:szCs w:val="28"/>
              </w:rPr>
            </w:pPr>
            <w:r w:rsidRPr="00B62833">
              <w:rPr>
                <w:sz w:val="28"/>
                <w:szCs w:val="28"/>
              </w:rPr>
              <w:t>2</w:t>
            </w:r>
          </w:p>
        </w:tc>
        <w:tc>
          <w:tcPr>
            <w:tcW w:w="2977" w:type="dxa"/>
          </w:tcPr>
          <w:p w:rsidR="00435CEC" w:rsidRPr="00B62833" w:rsidRDefault="00435CEC" w:rsidP="00CC4689">
            <w:pPr>
              <w:autoSpaceDE w:val="0"/>
              <w:autoSpaceDN w:val="0"/>
              <w:adjustRightInd w:val="0"/>
              <w:rPr>
                <w:sz w:val="28"/>
                <w:szCs w:val="28"/>
              </w:rPr>
            </w:pPr>
            <w:r w:rsidRPr="00B62833">
              <w:rPr>
                <w:sz w:val="28"/>
                <w:szCs w:val="28"/>
              </w:rPr>
              <w:t>Результативность организационно- управленческая  (финансовая ) работа</w:t>
            </w:r>
          </w:p>
        </w:tc>
        <w:tc>
          <w:tcPr>
            <w:tcW w:w="3260" w:type="dxa"/>
          </w:tcPr>
          <w:p w:rsidR="00435CEC" w:rsidRPr="00B62833" w:rsidRDefault="00435CEC" w:rsidP="00CC4689">
            <w:pPr>
              <w:autoSpaceDE w:val="0"/>
              <w:autoSpaceDN w:val="0"/>
              <w:adjustRightInd w:val="0"/>
              <w:rPr>
                <w:sz w:val="28"/>
                <w:szCs w:val="28"/>
              </w:rPr>
            </w:pPr>
            <w:r w:rsidRPr="00B62833">
              <w:rPr>
                <w:sz w:val="28"/>
                <w:szCs w:val="28"/>
              </w:rPr>
              <w:t>Степень самостоятельности и ответственности при выполнении поставленных задач</w:t>
            </w:r>
          </w:p>
        </w:tc>
        <w:tc>
          <w:tcPr>
            <w:tcW w:w="2802" w:type="dxa"/>
          </w:tcPr>
          <w:p w:rsidR="00435CEC" w:rsidRPr="00B62833" w:rsidRDefault="00435CEC" w:rsidP="00CC4689">
            <w:pPr>
              <w:autoSpaceDE w:val="0"/>
              <w:autoSpaceDN w:val="0"/>
              <w:adjustRightInd w:val="0"/>
              <w:rPr>
                <w:sz w:val="28"/>
                <w:szCs w:val="28"/>
              </w:rPr>
            </w:pPr>
            <w:r w:rsidRPr="00B62833">
              <w:rPr>
                <w:sz w:val="28"/>
                <w:szCs w:val="28"/>
              </w:rPr>
              <w:t>0,05</w:t>
            </w:r>
          </w:p>
        </w:tc>
      </w:tr>
      <w:tr w:rsidR="00435CEC" w:rsidRPr="00B62833" w:rsidTr="00CC4689">
        <w:trPr>
          <w:trHeight w:val="1845"/>
        </w:trPr>
        <w:tc>
          <w:tcPr>
            <w:tcW w:w="817" w:type="dxa"/>
            <w:vMerge w:val="restart"/>
          </w:tcPr>
          <w:p w:rsidR="00435CEC" w:rsidRPr="00B62833" w:rsidRDefault="00435CEC" w:rsidP="00CC4689">
            <w:pPr>
              <w:autoSpaceDE w:val="0"/>
              <w:autoSpaceDN w:val="0"/>
              <w:adjustRightInd w:val="0"/>
              <w:rPr>
                <w:sz w:val="28"/>
                <w:szCs w:val="28"/>
              </w:rPr>
            </w:pPr>
            <w:r w:rsidRPr="00B62833">
              <w:rPr>
                <w:sz w:val="28"/>
                <w:szCs w:val="28"/>
              </w:rPr>
              <w:t>3</w:t>
            </w:r>
          </w:p>
        </w:tc>
        <w:tc>
          <w:tcPr>
            <w:tcW w:w="2977" w:type="dxa"/>
            <w:vMerge w:val="restart"/>
          </w:tcPr>
          <w:p w:rsidR="00435CEC" w:rsidRPr="00B62833" w:rsidRDefault="00435CEC" w:rsidP="00CC4689">
            <w:pPr>
              <w:autoSpaceDE w:val="0"/>
              <w:autoSpaceDN w:val="0"/>
              <w:adjustRightInd w:val="0"/>
              <w:rPr>
                <w:sz w:val="28"/>
                <w:szCs w:val="28"/>
              </w:rPr>
            </w:pPr>
            <w:r w:rsidRPr="00B62833">
              <w:rPr>
                <w:sz w:val="28"/>
                <w:szCs w:val="28"/>
              </w:rPr>
              <w:t>Организация приносящей доход деятельности учреждения</w:t>
            </w:r>
          </w:p>
        </w:tc>
        <w:tc>
          <w:tcPr>
            <w:tcW w:w="3260" w:type="dxa"/>
          </w:tcPr>
          <w:p w:rsidR="00435CEC" w:rsidRPr="00B62833" w:rsidRDefault="00435CEC" w:rsidP="00CC4689">
            <w:pPr>
              <w:autoSpaceDE w:val="0"/>
              <w:autoSpaceDN w:val="0"/>
              <w:adjustRightInd w:val="0"/>
              <w:rPr>
                <w:sz w:val="28"/>
                <w:szCs w:val="28"/>
              </w:rPr>
            </w:pPr>
            <w:r w:rsidRPr="00B62833">
              <w:rPr>
                <w:sz w:val="28"/>
                <w:szCs w:val="28"/>
              </w:rPr>
              <w:t>Размер дохода за год,</w:t>
            </w:r>
          </w:p>
          <w:p w:rsidR="00435CEC" w:rsidRPr="00B62833" w:rsidRDefault="00435CEC" w:rsidP="00CC4689">
            <w:pPr>
              <w:autoSpaceDE w:val="0"/>
              <w:autoSpaceDN w:val="0"/>
              <w:adjustRightInd w:val="0"/>
              <w:rPr>
                <w:sz w:val="28"/>
                <w:szCs w:val="28"/>
              </w:rPr>
            </w:pPr>
            <w:r w:rsidRPr="00B62833">
              <w:rPr>
                <w:sz w:val="28"/>
                <w:szCs w:val="28"/>
              </w:rPr>
              <w:t>предшествующий</w:t>
            </w:r>
          </w:p>
          <w:p w:rsidR="00435CEC" w:rsidRPr="00B62833" w:rsidRDefault="00435CEC" w:rsidP="00CC4689">
            <w:pPr>
              <w:autoSpaceDE w:val="0"/>
              <w:autoSpaceDN w:val="0"/>
              <w:adjustRightInd w:val="0"/>
              <w:rPr>
                <w:sz w:val="28"/>
                <w:szCs w:val="28"/>
              </w:rPr>
            </w:pPr>
            <w:r w:rsidRPr="00B62833">
              <w:rPr>
                <w:sz w:val="28"/>
                <w:szCs w:val="28"/>
              </w:rPr>
              <w:t>установлению</w:t>
            </w:r>
          </w:p>
          <w:p w:rsidR="00435CEC" w:rsidRPr="00B62833" w:rsidRDefault="00435CEC" w:rsidP="00CC4689">
            <w:pPr>
              <w:autoSpaceDE w:val="0"/>
              <w:autoSpaceDN w:val="0"/>
              <w:adjustRightInd w:val="0"/>
              <w:rPr>
                <w:sz w:val="28"/>
                <w:szCs w:val="28"/>
              </w:rPr>
            </w:pPr>
            <w:r w:rsidRPr="00B62833">
              <w:rPr>
                <w:sz w:val="28"/>
                <w:szCs w:val="28"/>
              </w:rPr>
              <w:t>персонального</w:t>
            </w:r>
          </w:p>
          <w:p w:rsidR="00435CEC" w:rsidRPr="00B62833" w:rsidRDefault="00435CEC" w:rsidP="00CC4689">
            <w:pPr>
              <w:autoSpaceDE w:val="0"/>
              <w:autoSpaceDN w:val="0"/>
              <w:adjustRightInd w:val="0"/>
              <w:rPr>
                <w:sz w:val="28"/>
                <w:szCs w:val="28"/>
              </w:rPr>
            </w:pPr>
            <w:r w:rsidRPr="00B62833">
              <w:rPr>
                <w:sz w:val="28"/>
                <w:szCs w:val="28"/>
              </w:rPr>
              <w:t>повышающего</w:t>
            </w:r>
          </w:p>
          <w:p w:rsidR="00435CEC" w:rsidRPr="00B62833" w:rsidRDefault="00435CEC" w:rsidP="00CC4689">
            <w:pPr>
              <w:autoSpaceDE w:val="0"/>
              <w:autoSpaceDN w:val="0"/>
              <w:adjustRightInd w:val="0"/>
              <w:rPr>
                <w:sz w:val="28"/>
                <w:szCs w:val="28"/>
              </w:rPr>
            </w:pPr>
            <w:r w:rsidRPr="00B62833">
              <w:rPr>
                <w:sz w:val="28"/>
                <w:szCs w:val="28"/>
              </w:rPr>
              <w:t>коэффициента (рублей):</w:t>
            </w:r>
          </w:p>
        </w:tc>
        <w:tc>
          <w:tcPr>
            <w:tcW w:w="2802" w:type="dxa"/>
          </w:tcPr>
          <w:p w:rsidR="00435CEC" w:rsidRPr="00B62833" w:rsidRDefault="00435CEC" w:rsidP="00CC4689">
            <w:pPr>
              <w:autoSpaceDE w:val="0"/>
              <w:autoSpaceDN w:val="0"/>
              <w:adjustRightInd w:val="0"/>
              <w:rPr>
                <w:sz w:val="28"/>
                <w:szCs w:val="28"/>
              </w:rPr>
            </w:pPr>
          </w:p>
        </w:tc>
      </w:tr>
      <w:tr w:rsidR="00435CEC" w:rsidRPr="00B62833" w:rsidTr="00CC4689">
        <w:trPr>
          <w:trHeight w:val="372"/>
        </w:trPr>
        <w:tc>
          <w:tcPr>
            <w:tcW w:w="817" w:type="dxa"/>
            <w:vMerge/>
          </w:tcPr>
          <w:p w:rsidR="00435CEC" w:rsidRPr="00B62833" w:rsidRDefault="00435CEC" w:rsidP="00CC4689">
            <w:pPr>
              <w:autoSpaceDE w:val="0"/>
              <w:autoSpaceDN w:val="0"/>
              <w:adjustRightInd w:val="0"/>
              <w:rPr>
                <w:sz w:val="28"/>
                <w:szCs w:val="28"/>
              </w:rPr>
            </w:pPr>
          </w:p>
        </w:tc>
        <w:tc>
          <w:tcPr>
            <w:tcW w:w="2977" w:type="dxa"/>
            <w:vMerge/>
          </w:tcPr>
          <w:p w:rsidR="00435CEC" w:rsidRPr="00B62833" w:rsidRDefault="00435CEC" w:rsidP="00CC4689">
            <w:pPr>
              <w:autoSpaceDE w:val="0"/>
              <w:autoSpaceDN w:val="0"/>
              <w:adjustRightInd w:val="0"/>
              <w:rPr>
                <w:sz w:val="28"/>
                <w:szCs w:val="28"/>
              </w:rPr>
            </w:pPr>
          </w:p>
        </w:tc>
        <w:tc>
          <w:tcPr>
            <w:tcW w:w="3260" w:type="dxa"/>
          </w:tcPr>
          <w:p w:rsidR="00435CEC" w:rsidRPr="00B62833" w:rsidRDefault="00435CEC" w:rsidP="00CC4689">
            <w:pPr>
              <w:autoSpaceDE w:val="0"/>
              <w:autoSpaceDN w:val="0"/>
              <w:adjustRightInd w:val="0"/>
              <w:rPr>
                <w:sz w:val="28"/>
                <w:szCs w:val="28"/>
              </w:rPr>
            </w:pPr>
            <w:r w:rsidRPr="00B62833">
              <w:rPr>
                <w:sz w:val="28"/>
                <w:szCs w:val="28"/>
              </w:rPr>
              <w:t>От 100000 до 500000</w:t>
            </w:r>
          </w:p>
        </w:tc>
        <w:tc>
          <w:tcPr>
            <w:tcW w:w="2802" w:type="dxa"/>
          </w:tcPr>
          <w:p w:rsidR="00435CEC" w:rsidRPr="00B62833" w:rsidRDefault="00435CEC" w:rsidP="00CC4689">
            <w:pPr>
              <w:autoSpaceDE w:val="0"/>
              <w:autoSpaceDN w:val="0"/>
              <w:adjustRightInd w:val="0"/>
              <w:rPr>
                <w:sz w:val="28"/>
                <w:szCs w:val="28"/>
              </w:rPr>
            </w:pPr>
            <w:r w:rsidRPr="00B62833">
              <w:rPr>
                <w:sz w:val="28"/>
                <w:szCs w:val="28"/>
              </w:rPr>
              <w:t>0,05</w:t>
            </w:r>
          </w:p>
        </w:tc>
      </w:tr>
      <w:tr w:rsidR="00435CEC" w:rsidRPr="00B62833" w:rsidTr="00CC4689">
        <w:trPr>
          <w:trHeight w:val="315"/>
        </w:trPr>
        <w:tc>
          <w:tcPr>
            <w:tcW w:w="817" w:type="dxa"/>
            <w:vMerge/>
          </w:tcPr>
          <w:p w:rsidR="00435CEC" w:rsidRPr="00B62833" w:rsidRDefault="00435CEC" w:rsidP="00CC4689">
            <w:pPr>
              <w:autoSpaceDE w:val="0"/>
              <w:autoSpaceDN w:val="0"/>
              <w:adjustRightInd w:val="0"/>
              <w:rPr>
                <w:sz w:val="28"/>
                <w:szCs w:val="28"/>
              </w:rPr>
            </w:pPr>
          </w:p>
        </w:tc>
        <w:tc>
          <w:tcPr>
            <w:tcW w:w="2977" w:type="dxa"/>
            <w:vMerge/>
          </w:tcPr>
          <w:p w:rsidR="00435CEC" w:rsidRPr="00B62833" w:rsidRDefault="00435CEC" w:rsidP="00CC4689">
            <w:pPr>
              <w:autoSpaceDE w:val="0"/>
              <w:autoSpaceDN w:val="0"/>
              <w:adjustRightInd w:val="0"/>
              <w:rPr>
                <w:sz w:val="28"/>
                <w:szCs w:val="28"/>
              </w:rPr>
            </w:pPr>
          </w:p>
        </w:tc>
        <w:tc>
          <w:tcPr>
            <w:tcW w:w="3260" w:type="dxa"/>
          </w:tcPr>
          <w:p w:rsidR="00435CEC" w:rsidRPr="00B62833" w:rsidRDefault="00435CEC" w:rsidP="00CC4689">
            <w:pPr>
              <w:autoSpaceDE w:val="0"/>
              <w:autoSpaceDN w:val="0"/>
              <w:adjustRightInd w:val="0"/>
              <w:rPr>
                <w:sz w:val="28"/>
                <w:szCs w:val="28"/>
              </w:rPr>
            </w:pPr>
            <w:r w:rsidRPr="00B62833">
              <w:rPr>
                <w:sz w:val="28"/>
                <w:szCs w:val="28"/>
              </w:rPr>
              <w:t>От 500001 до 1000000</w:t>
            </w:r>
          </w:p>
        </w:tc>
        <w:tc>
          <w:tcPr>
            <w:tcW w:w="2802" w:type="dxa"/>
          </w:tcPr>
          <w:p w:rsidR="00435CEC" w:rsidRPr="00B62833" w:rsidRDefault="00435CEC" w:rsidP="00CC4689">
            <w:pPr>
              <w:autoSpaceDE w:val="0"/>
              <w:autoSpaceDN w:val="0"/>
              <w:adjustRightInd w:val="0"/>
              <w:rPr>
                <w:sz w:val="28"/>
                <w:szCs w:val="28"/>
              </w:rPr>
            </w:pPr>
            <w:r w:rsidRPr="00B62833">
              <w:rPr>
                <w:sz w:val="28"/>
                <w:szCs w:val="28"/>
              </w:rPr>
              <w:t>0,1</w:t>
            </w:r>
          </w:p>
        </w:tc>
      </w:tr>
      <w:tr w:rsidR="00435CEC" w:rsidRPr="00B62833" w:rsidTr="00CC4689">
        <w:trPr>
          <w:trHeight w:val="270"/>
        </w:trPr>
        <w:tc>
          <w:tcPr>
            <w:tcW w:w="817" w:type="dxa"/>
            <w:vMerge/>
          </w:tcPr>
          <w:p w:rsidR="00435CEC" w:rsidRPr="00B62833" w:rsidRDefault="00435CEC" w:rsidP="00CC4689">
            <w:pPr>
              <w:autoSpaceDE w:val="0"/>
              <w:autoSpaceDN w:val="0"/>
              <w:adjustRightInd w:val="0"/>
              <w:rPr>
                <w:sz w:val="28"/>
                <w:szCs w:val="28"/>
              </w:rPr>
            </w:pPr>
          </w:p>
        </w:tc>
        <w:tc>
          <w:tcPr>
            <w:tcW w:w="2977" w:type="dxa"/>
            <w:vMerge/>
          </w:tcPr>
          <w:p w:rsidR="00435CEC" w:rsidRPr="00B62833" w:rsidRDefault="00435CEC" w:rsidP="00CC4689">
            <w:pPr>
              <w:autoSpaceDE w:val="0"/>
              <w:autoSpaceDN w:val="0"/>
              <w:adjustRightInd w:val="0"/>
              <w:rPr>
                <w:sz w:val="28"/>
                <w:szCs w:val="28"/>
              </w:rPr>
            </w:pPr>
          </w:p>
        </w:tc>
        <w:tc>
          <w:tcPr>
            <w:tcW w:w="3260" w:type="dxa"/>
          </w:tcPr>
          <w:p w:rsidR="00435CEC" w:rsidRPr="00B62833" w:rsidRDefault="00435CEC" w:rsidP="00CC4689">
            <w:pPr>
              <w:autoSpaceDE w:val="0"/>
              <w:autoSpaceDN w:val="0"/>
              <w:adjustRightInd w:val="0"/>
              <w:rPr>
                <w:sz w:val="28"/>
                <w:szCs w:val="28"/>
              </w:rPr>
            </w:pPr>
            <w:r w:rsidRPr="00B62833">
              <w:rPr>
                <w:sz w:val="28"/>
                <w:szCs w:val="28"/>
              </w:rPr>
              <w:t>От 1000001 до 2000001</w:t>
            </w:r>
          </w:p>
        </w:tc>
        <w:tc>
          <w:tcPr>
            <w:tcW w:w="2802" w:type="dxa"/>
          </w:tcPr>
          <w:p w:rsidR="00435CEC" w:rsidRPr="00B62833" w:rsidRDefault="00435CEC" w:rsidP="00CC4689">
            <w:pPr>
              <w:autoSpaceDE w:val="0"/>
              <w:autoSpaceDN w:val="0"/>
              <w:adjustRightInd w:val="0"/>
              <w:rPr>
                <w:sz w:val="28"/>
                <w:szCs w:val="28"/>
              </w:rPr>
            </w:pPr>
            <w:r w:rsidRPr="00B62833">
              <w:rPr>
                <w:sz w:val="28"/>
                <w:szCs w:val="28"/>
              </w:rPr>
              <w:t>0,15</w:t>
            </w:r>
          </w:p>
        </w:tc>
      </w:tr>
      <w:tr w:rsidR="00435CEC" w:rsidRPr="00B62833" w:rsidTr="00CC4689">
        <w:trPr>
          <w:trHeight w:val="240"/>
        </w:trPr>
        <w:tc>
          <w:tcPr>
            <w:tcW w:w="817" w:type="dxa"/>
            <w:vMerge/>
          </w:tcPr>
          <w:p w:rsidR="00435CEC" w:rsidRPr="00B62833" w:rsidRDefault="00435CEC" w:rsidP="00CC4689">
            <w:pPr>
              <w:autoSpaceDE w:val="0"/>
              <w:autoSpaceDN w:val="0"/>
              <w:adjustRightInd w:val="0"/>
              <w:rPr>
                <w:sz w:val="28"/>
                <w:szCs w:val="28"/>
              </w:rPr>
            </w:pPr>
          </w:p>
        </w:tc>
        <w:tc>
          <w:tcPr>
            <w:tcW w:w="2977" w:type="dxa"/>
            <w:vMerge/>
          </w:tcPr>
          <w:p w:rsidR="00435CEC" w:rsidRPr="00B62833" w:rsidRDefault="00435CEC" w:rsidP="00CC4689">
            <w:pPr>
              <w:autoSpaceDE w:val="0"/>
              <w:autoSpaceDN w:val="0"/>
              <w:adjustRightInd w:val="0"/>
              <w:rPr>
                <w:sz w:val="28"/>
                <w:szCs w:val="28"/>
              </w:rPr>
            </w:pPr>
          </w:p>
        </w:tc>
        <w:tc>
          <w:tcPr>
            <w:tcW w:w="3260" w:type="dxa"/>
          </w:tcPr>
          <w:p w:rsidR="00435CEC" w:rsidRPr="00B62833" w:rsidRDefault="00435CEC" w:rsidP="00CC4689">
            <w:pPr>
              <w:autoSpaceDE w:val="0"/>
              <w:autoSpaceDN w:val="0"/>
              <w:adjustRightInd w:val="0"/>
              <w:rPr>
                <w:sz w:val="28"/>
                <w:szCs w:val="28"/>
              </w:rPr>
            </w:pPr>
            <w:r w:rsidRPr="00B62833">
              <w:rPr>
                <w:sz w:val="28"/>
                <w:szCs w:val="28"/>
              </w:rPr>
              <w:t>От 2000001 до 4000001</w:t>
            </w:r>
          </w:p>
        </w:tc>
        <w:tc>
          <w:tcPr>
            <w:tcW w:w="2802" w:type="dxa"/>
          </w:tcPr>
          <w:p w:rsidR="00435CEC" w:rsidRPr="00B62833" w:rsidRDefault="00435CEC" w:rsidP="00CC4689">
            <w:pPr>
              <w:autoSpaceDE w:val="0"/>
              <w:autoSpaceDN w:val="0"/>
              <w:adjustRightInd w:val="0"/>
              <w:rPr>
                <w:sz w:val="28"/>
                <w:szCs w:val="28"/>
              </w:rPr>
            </w:pPr>
            <w:r w:rsidRPr="00B62833">
              <w:rPr>
                <w:sz w:val="28"/>
                <w:szCs w:val="28"/>
              </w:rPr>
              <w:t>0,2</w:t>
            </w:r>
          </w:p>
        </w:tc>
      </w:tr>
      <w:tr w:rsidR="00435CEC" w:rsidRPr="00B62833" w:rsidTr="00CC4689">
        <w:trPr>
          <w:trHeight w:val="240"/>
        </w:trPr>
        <w:tc>
          <w:tcPr>
            <w:tcW w:w="817" w:type="dxa"/>
            <w:vMerge/>
          </w:tcPr>
          <w:p w:rsidR="00435CEC" w:rsidRPr="00B62833" w:rsidRDefault="00435CEC" w:rsidP="00CC4689">
            <w:pPr>
              <w:autoSpaceDE w:val="0"/>
              <w:autoSpaceDN w:val="0"/>
              <w:adjustRightInd w:val="0"/>
              <w:rPr>
                <w:sz w:val="28"/>
                <w:szCs w:val="28"/>
              </w:rPr>
            </w:pPr>
          </w:p>
        </w:tc>
        <w:tc>
          <w:tcPr>
            <w:tcW w:w="2977" w:type="dxa"/>
            <w:vMerge/>
          </w:tcPr>
          <w:p w:rsidR="00435CEC" w:rsidRPr="00B62833" w:rsidRDefault="00435CEC" w:rsidP="00CC4689">
            <w:pPr>
              <w:autoSpaceDE w:val="0"/>
              <w:autoSpaceDN w:val="0"/>
              <w:adjustRightInd w:val="0"/>
              <w:rPr>
                <w:sz w:val="28"/>
                <w:szCs w:val="28"/>
              </w:rPr>
            </w:pPr>
          </w:p>
        </w:tc>
        <w:tc>
          <w:tcPr>
            <w:tcW w:w="3260" w:type="dxa"/>
          </w:tcPr>
          <w:p w:rsidR="00435CEC" w:rsidRPr="00B62833" w:rsidRDefault="00435CEC" w:rsidP="00CC4689">
            <w:pPr>
              <w:autoSpaceDE w:val="0"/>
              <w:autoSpaceDN w:val="0"/>
              <w:adjustRightInd w:val="0"/>
              <w:rPr>
                <w:sz w:val="28"/>
                <w:szCs w:val="28"/>
              </w:rPr>
            </w:pPr>
            <w:r w:rsidRPr="00B62833">
              <w:rPr>
                <w:sz w:val="28"/>
                <w:szCs w:val="28"/>
              </w:rPr>
              <w:t>От 4000001 до 6000001</w:t>
            </w:r>
          </w:p>
        </w:tc>
        <w:tc>
          <w:tcPr>
            <w:tcW w:w="2802" w:type="dxa"/>
          </w:tcPr>
          <w:p w:rsidR="00435CEC" w:rsidRPr="00B62833" w:rsidRDefault="00435CEC" w:rsidP="00CC4689">
            <w:pPr>
              <w:autoSpaceDE w:val="0"/>
              <w:autoSpaceDN w:val="0"/>
              <w:adjustRightInd w:val="0"/>
              <w:rPr>
                <w:sz w:val="28"/>
                <w:szCs w:val="28"/>
              </w:rPr>
            </w:pPr>
            <w:r w:rsidRPr="00B62833">
              <w:rPr>
                <w:sz w:val="28"/>
                <w:szCs w:val="28"/>
              </w:rPr>
              <w:t>0,25</w:t>
            </w:r>
          </w:p>
        </w:tc>
      </w:tr>
      <w:tr w:rsidR="00435CEC" w:rsidRPr="00B62833" w:rsidTr="00CC4689">
        <w:trPr>
          <w:trHeight w:val="285"/>
        </w:trPr>
        <w:tc>
          <w:tcPr>
            <w:tcW w:w="817" w:type="dxa"/>
            <w:vMerge/>
          </w:tcPr>
          <w:p w:rsidR="00435CEC" w:rsidRPr="00B62833" w:rsidRDefault="00435CEC" w:rsidP="00CC4689">
            <w:pPr>
              <w:autoSpaceDE w:val="0"/>
              <w:autoSpaceDN w:val="0"/>
              <w:adjustRightInd w:val="0"/>
              <w:rPr>
                <w:sz w:val="28"/>
                <w:szCs w:val="28"/>
              </w:rPr>
            </w:pPr>
          </w:p>
        </w:tc>
        <w:tc>
          <w:tcPr>
            <w:tcW w:w="2977" w:type="dxa"/>
            <w:vMerge/>
          </w:tcPr>
          <w:p w:rsidR="00435CEC" w:rsidRPr="00B62833" w:rsidRDefault="00435CEC" w:rsidP="00CC4689">
            <w:pPr>
              <w:autoSpaceDE w:val="0"/>
              <w:autoSpaceDN w:val="0"/>
              <w:adjustRightInd w:val="0"/>
              <w:rPr>
                <w:sz w:val="28"/>
                <w:szCs w:val="28"/>
              </w:rPr>
            </w:pPr>
          </w:p>
        </w:tc>
        <w:tc>
          <w:tcPr>
            <w:tcW w:w="3260" w:type="dxa"/>
          </w:tcPr>
          <w:p w:rsidR="00435CEC" w:rsidRPr="00B62833" w:rsidRDefault="00435CEC" w:rsidP="00CC4689">
            <w:pPr>
              <w:autoSpaceDE w:val="0"/>
              <w:autoSpaceDN w:val="0"/>
              <w:adjustRightInd w:val="0"/>
              <w:rPr>
                <w:sz w:val="28"/>
                <w:szCs w:val="28"/>
              </w:rPr>
            </w:pPr>
            <w:r w:rsidRPr="00B62833">
              <w:rPr>
                <w:sz w:val="28"/>
                <w:szCs w:val="28"/>
              </w:rPr>
              <w:t>От 6000001 до 8000001</w:t>
            </w:r>
          </w:p>
        </w:tc>
        <w:tc>
          <w:tcPr>
            <w:tcW w:w="2802" w:type="dxa"/>
          </w:tcPr>
          <w:p w:rsidR="00435CEC" w:rsidRPr="00B62833" w:rsidRDefault="00435CEC" w:rsidP="00CC4689">
            <w:pPr>
              <w:autoSpaceDE w:val="0"/>
              <w:autoSpaceDN w:val="0"/>
              <w:adjustRightInd w:val="0"/>
              <w:rPr>
                <w:sz w:val="28"/>
                <w:szCs w:val="28"/>
              </w:rPr>
            </w:pPr>
            <w:r w:rsidRPr="00B62833">
              <w:rPr>
                <w:sz w:val="28"/>
                <w:szCs w:val="28"/>
              </w:rPr>
              <w:t>0,3</w:t>
            </w:r>
          </w:p>
        </w:tc>
      </w:tr>
      <w:tr w:rsidR="00435CEC" w:rsidRPr="00B62833" w:rsidTr="00CC4689">
        <w:trPr>
          <w:trHeight w:val="345"/>
        </w:trPr>
        <w:tc>
          <w:tcPr>
            <w:tcW w:w="817" w:type="dxa"/>
            <w:vMerge/>
          </w:tcPr>
          <w:p w:rsidR="00435CEC" w:rsidRPr="00B62833" w:rsidRDefault="00435CEC" w:rsidP="00CC4689">
            <w:pPr>
              <w:autoSpaceDE w:val="0"/>
              <w:autoSpaceDN w:val="0"/>
              <w:adjustRightInd w:val="0"/>
              <w:rPr>
                <w:sz w:val="28"/>
                <w:szCs w:val="28"/>
              </w:rPr>
            </w:pPr>
          </w:p>
        </w:tc>
        <w:tc>
          <w:tcPr>
            <w:tcW w:w="2977" w:type="dxa"/>
            <w:vMerge/>
          </w:tcPr>
          <w:p w:rsidR="00435CEC" w:rsidRPr="00B62833" w:rsidRDefault="00435CEC" w:rsidP="00CC4689">
            <w:pPr>
              <w:autoSpaceDE w:val="0"/>
              <w:autoSpaceDN w:val="0"/>
              <w:adjustRightInd w:val="0"/>
              <w:rPr>
                <w:sz w:val="28"/>
                <w:szCs w:val="28"/>
              </w:rPr>
            </w:pPr>
          </w:p>
        </w:tc>
        <w:tc>
          <w:tcPr>
            <w:tcW w:w="3260" w:type="dxa"/>
          </w:tcPr>
          <w:p w:rsidR="00435CEC" w:rsidRPr="00B62833" w:rsidRDefault="00435CEC" w:rsidP="00CC4689">
            <w:pPr>
              <w:autoSpaceDE w:val="0"/>
              <w:autoSpaceDN w:val="0"/>
              <w:adjustRightInd w:val="0"/>
              <w:rPr>
                <w:sz w:val="28"/>
                <w:szCs w:val="28"/>
              </w:rPr>
            </w:pPr>
            <w:r w:rsidRPr="00B62833">
              <w:rPr>
                <w:sz w:val="28"/>
                <w:szCs w:val="28"/>
              </w:rPr>
              <w:t>От 8000001 до 10000001</w:t>
            </w:r>
          </w:p>
        </w:tc>
        <w:tc>
          <w:tcPr>
            <w:tcW w:w="2802" w:type="dxa"/>
          </w:tcPr>
          <w:p w:rsidR="00435CEC" w:rsidRPr="00B62833" w:rsidRDefault="00435CEC" w:rsidP="00CC4689">
            <w:pPr>
              <w:autoSpaceDE w:val="0"/>
              <w:autoSpaceDN w:val="0"/>
              <w:adjustRightInd w:val="0"/>
              <w:rPr>
                <w:sz w:val="28"/>
                <w:szCs w:val="28"/>
              </w:rPr>
            </w:pPr>
            <w:r w:rsidRPr="00B62833">
              <w:rPr>
                <w:sz w:val="28"/>
                <w:szCs w:val="28"/>
              </w:rPr>
              <w:t>0,35</w:t>
            </w:r>
          </w:p>
        </w:tc>
      </w:tr>
      <w:tr w:rsidR="00435CEC" w:rsidRPr="00B62833" w:rsidTr="00CC4689">
        <w:trPr>
          <w:trHeight w:val="357"/>
        </w:trPr>
        <w:tc>
          <w:tcPr>
            <w:tcW w:w="817" w:type="dxa"/>
            <w:vMerge/>
          </w:tcPr>
          <w:p w:rsidR="00435CEC" w:rsidRPr="00B62833" w:rsidRDefault="00435CEC" w:rsidP="00CC4689">
            <w:pPr>
              <w:autoSpaceDE w:val="0"/>
              <w:autoSpaceDN w:val="0"/>
              <w:adjustRightInd w:val="0"/>
              <w:rPr>
                <w:sz w:val="28"/>
                <w:szCs w:val="28"/>
              </w:rPr>
            </w:pPr>
          </w:p>
        </w:tc>
        <w:tc>
          <w:tcPr>
            <w:tcW w:w="2977" w:type="dxa"/>
            <w:vMerge/>
          </w:tcPr>
          <w:p w:rsidR="00435CEC" w:rsidRPr="00B62833" w:rsidRDefault="00435CEC" w:rsidP="00CC4689">
            <w:pPr>
              <w:autoSpaceDE w:val="0"/>
              <w:autoSpaceDN w:val="0"/>
              <w:adjustRightInd w:val="0"/>
              <w:rPr>
                <w:sz w:val="28"/>
                <w:szCs w:val="28"/>
              </w:rPr>
            </w:pPr>
          </w:p>
        </w:tc>
        <w:tc>
          <w:tcPr>
            <w:tcW w:w="3260" w:type="dxa"/>
          </w:tcPr>
          <w:p w:rsidR="00435CEC" w:rsidRPr="00B62833" w:rsidRDefault="00435CEC" w:rsidP="00CC4689">
            <w:pPr>
              <w:autoSpaceDE w:val="0"/>
              <w:autoSpaceDN w:val="0"/>
              <w:adjustRightInd w:val="0"/>
              <w:rPr>
                <w:sz w:val="28"/>
                <w:szCs w:val="28"/>
              </w:rPr>
            </w:pPr>
            <w:r w:rsidRPr="00B62833">
              <w:rPr>
                <w:sz w:val="28"/>
                <w:szCs w:val="28"/>
              </w:rPr>
              <w:t>От 10000001 до 15000001</w:t>
            </w:r>
          </w:p>
        </w:tc>
        <w:tc>
          <w:tcPr>
            <w:tcW w:w="2802" w:type="dxa"/>
          </w:tcPr>
          <w:p w:rsidR="00435CEC" w:rsidRPr="00B62833" w:rsidRDefault="00435CEC" w:rsidP="00CC4689">
            <w:pPr>
              <w:autoSpaceDE w:val="0"/>
              <w:autoSpaceDN w:val="0"/>
              <w:adjustRightInd w:val="0"/>
              <w:rPr>
                <w:sz w:val="28"/>
                <w:szCs w:val="28"/>
              </w:rPr>
            </w:pPr>
            <w:r w:rsidRPr="00B62833">
              <w:rPr>
                <w:sz w:val="28"/>
                <w:szCs w:val="28"/>
              </w:rPr>
              <w:t>0,4</w:t>
            </w:r>
          </w:p>
        </w:tc>
      </w:tr>
      <w:tr w:rsidR="00435CEC" w:rsidRPr="00B62833" w:rsidTr="00CC4689">
        <w:trPr>
          <w:trHeight w:val="315"/>
        </w:trPr>
        <w:tc>
          <w:tcPr>
            <w:tcW w:w="817" w:type="dxa"/>
            <w:vMerge/>
          </w:tcPr>
          <w:p w:rsidR="00435CEC" w:rsidRPr="00B62833" w:rsidRDefault="00435CEC" w:rsidP="00CC4689">
            <w:pPr>
              <w:autoSpaceDE w:val="0"/>
              <w:autoSpaceDN w:val="0"/>
              <w:adjustRightInd w:val="0"/>
              <w:rPr>
                <w:sz w:val="28"/>
                <w:szCs w:val="28"/>
              </w:rPr>
            </w:pPr>
          </w:p>
        </w:tc>
        <w:tc>
          <w:tcPr>
            <w:tcW w:w="2977" w:type="dxa"/>
            <w:vMerge/>
          </w:tcPr>
          <w:p w:rsidR="00435CEC" w:rsidRPr="00B62833" w:rsidRDefault="00435CEC" w:rsidP="00CC4689">
            <w:pPr>
              <w:autoSpaceDE w:val="0"/>
              <w:autoSpaceDN w:val="0"/>
              <w:adjustRightInd w:val="0"/>
              <w:rPr>
                <w:sz w:val="28"/>
                <w:szCs w:val="28"/>
              </w:rPr>
            </w:pPr>
          </w:p>
        </w:tc>
        <w:tc>
          <w:tcPr>
            <w:tcW w:w="3260" w:type="dxa"/>
          </w:tcPr>
          <w:p w:rsidR="00435CEC" w:rsidRPr="00B62833" w:rsidRDefault="00435CEC" w:rsidP="00CC4689">
            <w:pPr>
              <w:autoSpaceDE w:val="0"/>
              <w:autoSpaceDN w:val="0"/>
              <w:adjustRightInd w:val="0"/>
              <w:rPr>
                <w:sz w:val="28"/>
                <w:szCs w:val="28"/>
              </w:rPr>
            </w:pPr>
            <w:r w:rsidRPr="00B62833">
              <w:rPr>
                <w:sz w:val="28"/>
                <w:szCs w:val="28"/>
              </w:rPr>
              <w:t>От 15000001 до 20000001</w:t>
            </w:r>
          </w:p>
        </w:tc>
        <w:tc>
          <w:tcPr>
            <w:tcW w:w="2802" w:type="dxa"/>
          </w:tcPr>
          <w:p w:rsidR="00435CEC" w:rsidRPr="00B62833" w:rsidRDefault="00435CEC" w:rsidP="00CC4689">
            <w:pPr>
              <w:autoSpaceDE w:val="0"/>
              <w:autoSpaceDN w:val="0"/>
              <w:adjustRightInd w:val="0"/>
              <w:rPr>
                <w:sz w:val="28"/>
                <w:szCs w:val="28"/>
              </w:rPr>
            </w:pPr>
            <w:r w:rsidRPr="00B62833">
              <w:rPr>
                <w:sz w:val="28"/>
                <w:szCs w:val="28"/>
              </w:rPr>
              <w:t>0,45</w:t>
            </w:r>
          </w:p>
        </w:tc>
      </w:tr>
      <w:tr w:rsidR="00435CEC" w:rsidRPr="00B62833" w:rsidTr="00CC4689">
        <w:trPr>
          <w:trHeight w:val="270"/>
        </w:trPr>
        <w:tc>
          <w:tcPr>
            <w:tcW w:w="817" w:type="dxa"/>
            <w:vMerge/>
          </w:tcPr>
          <w:p w:rsidR="00435CEC" w:rsidRPr="00B62833" w:rsidRDefault="00435CEC" w:rsidP="00CC4689">
            <w:pPr>
              <w:autoSpaceDE w:val="0"/>
              <w:autoSpaceDN w:val="0"/>
              <w:adjustRightInd w:val="0"/>
              <w:rPr>
                <w:sz w:val="28"/>
                <w:szCs w:val="28"/>
              </w:rPr>
            </w:pPr>
          </w:p>
        </w:tc>
        <w:tc>
          <w:tcPr>
            <w:tcW w:w="2977" w:type="dxa"/>
            <w:vMerge/>
          </w:tcPr>
          <w:p w:rsidR="00435CEC" w:rsidRPr="00B62833" w:rsidRDefault="00435CEC" w:rsidP="00CC4689">
            <w:pPr>
              <w:autoSpaceDE w:val="0"/>
              <w:autoSpaceDN w:val="0"/>
              <w:adjustRightInd w:val="0"/>
              <w:rPr>
                <w:sz w:val="28"/>
                <w:szCs w:val="28"/>
              </w:rPr>
            </w:pPr>
          </w:p>
        </w:tc>
        <w:tc>
          <w:tcPr>
            <w:tcW w:w="3260" w:type="dxa"/>
          </w:tcPr>
          <w:p w:rsidR="00435CEC" w:rsidRPr="00B62833" w:rsidRDefault="00435CEC" w:rsidP="00CC4689">
            <w:pPr>
              <w:autoSpaceDE w:val="0"/>
              <w:autoSpaceDN w:val="0"/>
              <w:adjustRightInd w:val="0"/>
              <w:rPr>
                <w:sz w:val="28"/>
                <w:szCs w:val="28"/>
              </w:rPr>
            </w:pPr>
            <w:r w:rsidRPr="00B62833">
              <w:rPr>
                <w:sz w:val="28"/>
                <w:szCs w:val="28"/>
              </w:rPr>
              <w:t>От 20000001 до 30000001</w:t>
            </w:r>
          </w:p>
        </w:tc>
        <w:tc>
          <w:tcPr>
            <w:tcW w:w="2802" w:type="dxa"/>
          </w:tcPr>
          <w:p w:rsidR="00435CEC" w:rsidRPr="00B62833" w:rsidRDefault="00435CEC" w:rsidP="00CC4689">
            <w:pPr>
              <w:autoSpaceDE w:val="0"/>
              <w:autoSpaceDN w:val="0"/>
              <w:adjustRightInd w:val="0"/>
              <w:rPr>
                <w:sz w:val="28"/>
                <w:szCs w:val="28"/>
              </w:rPr>
            </w:pPr>
            <w:r w:rsidRPr="00B62833">
              <w:rPr>
                <w:sz w:val="28"/>
                <w:szCs w:val="28"/>
              </w:rPr>
              <w:t>0,5</w:t>
            </w:r>
          </w:p>
        </w:tc>
      </w:tr>
      <w:tr w:rsidR="00435CEC" w:rsidRPr="00B62833" w:rsidTr="00CC4689">
        <w:trPr>
          <w:trHeight w:val="298"/>
        </w:trPr>
        <w:tc>
          <w:tcPr>
            <w:tcW w:w="817" w:type="dxa"/>
            <w:vMerge/>
          </w:tcPr>
          <w:p w:rsidR="00435CEC" w:rsidRPr="00B62833" w:rsidRDefault="00435CEC" w:rsidP="00CC4689">
            <w:pPr>
              <w:autoSpaceDE w:val="0"/>
              <w:autoSpaceDN w:val="0"/>
              <w:adjustRightInd w:val="0"/>
              <w:rPr>
                <w:sz w:val="28"/>
                <w:szCs w:val="28"/>
              </w:rPr>
            </w:pPr>
          </w:p>
        </w:tc>
        <w:tc>
          <w:tcPr>
            <w:tcW w:w="2977" w:type="dxa"/>
            <w:vMerge/>
          </w:tcPr>
          <w:p w:rsidR="00435CEC" w:rsidRPr="00B62833" w:rsidRDefault="00435CEC" w:rsidP="00CC4689">
            <w:pPr>
              <w:autoSpaceDE w:val="0"/>
              <w:autoSpaceDN w:val="0"/>
              <w:adjustRightInd w:val="0"/>
              <w:rPr>
                <w:sz w:val="28"/>
                <w:szCs w:val="28"/>
              </w:rPr>
            </w:pPr>
          </w:p>
        </w:tc>
        <w:tc>
          <w:tcPr>
            <w:tcW w:w="3260" w:type="dxa"/>
          </w:tcPr>
          <w:p w:rsidR="00435CEC" w:rsidRPr="00B62833" w:rsidRDefault="00435CEC" w:rsidP="00CC4689">
            <w:pPr>
              <w:autoSpaceDE w:val="0"/>
              <w:autoSpaceDN w:val="0"/>
              <w:adjustRightInd w:val="0"/>
              <w:rPr>
                <w:sz w:val="28"/>
                <w:szCs w:val="28"/>
              </w:rPr>
            </w:pPr>
            <w:r w:rsidRPr="00B62833">
              <w:rPr>
                <w:sz w:val="28"/>
                <w:szCs w:val="28"/>
              </w:rPr>
              <w:t>Свыше 30000001</w:t>
            </w:r>
          </w:p>
        </w:tc>
        <w:tc>
          <w:tcPr>
            <w:tcW w:w="2802" w:type="dxa"/>
          </w:tcPr>
          <w:p w:rsidR="00435CEC" w:rsidRPr="00B62833" w:rsidRDefault="00435CEC" w:rsidP="00CC4689">
            <w:pPr>
              <w:autoSpaceDE w:val="0"/>
              <w:autoSpaceDN w:val="0"/>
              <w:adjustRightInd w:val="0"/>
              <w:rPr>
                <w:sz w:val="28"/>
                <w:szCs w:val="28"/>
              </w:rPr>
            </w:pPr>
            <w:r w:rsidRPr="00B62833">
              <w:rPr>
                <w:sz w:val="28"/>
                <w:szCs w:val="28"/>
              </w:rPr>
              <w:t>0,55</w:t>
            </w:r>
          </w:p>
        </w:tc>
      </w:tr>
    </w:tbl>
    <w:p w:rsidR="00435CEC" w:rsidRPr="00B62833" w:rsidRDefault="00435CEC" w:rsidP="004E0514">
      <w:pPr>
        <w:autoSpaceDE w:val="0"/>
        <w:autoSpaceDN w:val="0"/>
        <w:adjustRightInd w:val="0"/>
        <w:ind w:firstLine="720"/>
        <w:rPr>
          <w:sz w:val="28"/>
          <w:szCs w:val="28"/>
        </w:rPr>
      </w:pPr>
    </w:p>
    <w:p w:rsidR="00435CEC" w:rsidRPr="00B62833" w:rsidRDefault="00435CEC" w:rsidP="004E0514">
      <w:pPr>
        <w:autoSpaceDE w:val="0"/>
        <w:autoSpaceDN w:val="0"/>
        <w:adjustRightInd w:val="0"/>
        <w:ind w:firstLine="720"/>
        <w:rPr>
          <w:sz w:val="28"/>
          <w:szCs w:val="28"/>
        </w:rPr>
      </w:pPr>
      <w:r w:rsidRPr="00B62833">
        <w:rPr>
          <w:sz w:val="28"/>
          <w:szCs w:val="28"/>
        </w:rPr>
        <w:t>5.10. Руководителю учреждения  при наличии экономии средств фонда оплаты</w:t>
      </w:r>
    </w:p>
    <w:p w:rsidR="00435CEC" w:rsidRPr="00B62833" w:rsidRDefault="00435CEC" w:rsidP="004E0514">
      <w:pPr>
        <w:autoSpaceDE w:val="0"/>
        <w:autoSpaceDN w:val="0"/>
        <w:adjustRightInd w:val="0"/>
        <w:rPr>
          <w:sz w:val="28"/>
          <w:szCs w:val="28"/>
        </w:rPr>
      </w:pPr>
      <w:r w:rsidRPr="00B62833">
        <w:rPr>
          <w:sz w:val="28"/>
          <w:szCs w:val="28"/>
        </w:rPr>
        <w:t>труда, в целях поощрения, могут выплачиваться премиальные выплаты (по</w:t>
      </w:r>
    </w:p>
    <w:p w:rsidR="00435CEC" w:rsidRPr="00B62833" w:rsidRDefault="00435CEC" w:rsidP="004E0514">
      <w:pPr>
        <w:autoSpaceDE w:val="0"/>
        <w:autoSpaceDN w:val="0"/>
        <w:adjustRightInd w:val="0"/>
        <w:rPr>
          <w:sz w:val="28"/>
          <w:szCs w:val="28"/>
        </w:rPr>
      </w:pPr>
      <w:r w:rsidRPr="00B62833">
        <w:rPr>
          <w:sz w:val="28"/>
          <w:szCs w:val="28"/>
        </w:rPr>
        <w:t>итогам работы, за выполнение особо важных и срочных работ</w:t>
      </w:r>
      <w:r>
        <w:rPr>
          <w:sz w:val="28"/>
          <w:szCs w:val="28"/>
        </w:rPr>
        <w:t xml:space="preserve"> </w:t>
      </w:r>
      <w:r w:rsidRPr="00B62833">
        <w:rPr>
          <w:sz w:val="28"/>
          <w:szCs w:val="28"/>
        </w:rPr>
        <w:t>,единовременные премии).</w:t>
      </w:r>
    </w:p>
    <w:p w:rsidR="00435CEC" w:rsidRPr="00B62833" w:rsidRDefault="00435CEC" w:rsidP="004E0514">
      <w:pPr>
        <w:autoSpaceDE w:val="0"/>
        <w:autoSpaceDN w:val="0"/>
        <w:adjustRightInd w:val="0"/>
        <w:ind w:firstLine="720"/>
        <w:rPr>
          <w:sz w:val="28"/>
          <w:szCs w:val="28"/>
        </w:rPr>
      </w:pPr>
      <w:r w:rsidRPr="00B62833">
        <w:rPr>
          <w:sz w:val="28"/>
          <w:szCs w:val="28"/>
        </w:rPr>
        <w:t>Премирование руководителя учреждения производится по итогам</w:t>
      </w:r>
    </w:p>
    <w:p w:rsidR="00435CEC" w:rsidRPr="00B62833" w:rsidRDefault="00435CEC" w:rsidP="004E0514">
      <w:pPr>
        <w:autoSpaceDE w:val="0"/>
        <w:autoSpaceDN w:val="0"/>
        <w:adjustRightInd w:val="0"/>
        <w:rPr>
          <w:sz w:val="28"/>
          <w:szCs w:val="28"/>
        </w:rPr>
      </w:pPr>
      <w:r w:rsidRPr="00B62833">
        <w:rPr>
          <w:sz w:val="28"/>
          <w:szCs w:val="28"/>
        </w:rPr>
        <w:t>работы за отчетный период (за месяц, квартал, год) по результатам выполнения целевых показателей эффективности деятельности учреждения и ее руководителя, оценки качества работы учреждения, устанавливаемых учредителем.</w:t>
      </w:r>
    </w:p>
    <w:p w:rsidR="00435CEC" w:rsidRPr="00B62833" w:rsidRDefault="00435CEC" w:rsidP="004E0514">
      <w:pPr>
        <w:autoSpaceDE w:val="0"/>
        <w:autoSpaceDN w:val="0"/>
        <w:adjustRightInd w:val="0"/>
        <w:ind w:firstLine="720"/>
        <w:rPr>
          <w:sz w:val="28"/>
          <w:szCs w:val="28"/>
        </w:rPr>
      </w:pPr>
      <w:r w:rsidRPr="00B62833">
        <w:rPr>
          <w:sz w:val="28"/>
          <w:szCs w:val="28"/>
        </w:rPr>
        <w:t>Общий размер премий по итогам работы не может превышать 300 процентов должностного оклада в расчете на год.</w:t>
      </w:r>
    </w:p>
    <w:p w:rsidR="00435CEC" w:rsidRPr="00B62833" w:rsidRDefault="00435CEC" w:rsidP="004E0514">
      <w:pPr>
        <w:autoSpaceDE w:val="0"/>
        <w:autoSpaceDN w:val="0"/>
        <w:adjustRightInd w:val="0"/>
        <w:ind w:firstLine="720"/>
        <w:rPr>
          <w:sz w:val="28"/>
          <w:szCs w:val="28"/>
        </w:rPr>
      </w:pPr>
      <w:r w:rsidRPr="00B62833">
        <w:rPr>
          <w:sz w:val="28"/>
          <w:szCs w:val="28"/>
        </w:rPr>
        <w:t>Премия за выполнение особо важных и срочных работ. Общий размер премий за выполнение особо важных и срочных работ не должен превышать 200 процентов должностного оклада в расчете на год.</w:t>
      </w:r>
    </w:p>
    <w:p w:rsidR="00435CEC" w:rsidRPr="00B62833" w:rsidRDefault="00435CEC" w:rsidP="004E0514">
      <w:pPr>
        <w:autoSpaceDE w:val="0"/>
        <w:autoSpaceDN w:val="0"/>
        <w:adjustRightInd w:val="0"/>
        <w:ind w:firstLine="720"/>
        <w:rPr>
          <w:sz w:val="28"/>
          <w:szCs w:val="28"/>
        </w:rPr>
      </w:pPr>
      <w:r w:rsidRPr="00B62833">
        <w:rPr>
          <w:sz w:val="28"/>
          <w:szCs w:val="28"/>
        </w:rPr>
        <w:t>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 Единовременная премия устанавливается в размере, не превышающем 100 процентов должностного оклада.</w:t>
      </w:r>
    </w:p>
    <w:p w:rsidR="00435CEC" w:rsidRPr="00B62833" w:rsidRDefault="00435CEC" w:rsidP="004E0514">
      <w:pPr>
        <w:autoSpaceDE w:val="0"/>
        <w:autoSpaceDN w:val="0"/>
        <w:adjustRightInd w:val="0"/>
        <w:ind w:firstLine="720"/>
        <w:rPr>
          <w:sz w:val="28"/>
          <w:szCs w:val="28"/>
        </w:rPr>
      </w:pPr>
      <w:r w:rsidRPr="00B62833">
        <w:rPr>
          <w:sz w:val="28"/>
          <w:szCs w:val="28"/>
        </w:rPr>
        <w:t>5.11. При прекращении трудового договора с руководителем</w:t>
      </w:r>
    </w:p>
    <w:p w:rsidR="00435CEC" w:rsidRPr="00B62833" w:rsidRDefault="00435CEC" w:rsidP="004E0514">
      <w:pPr>
        <w:autoSpaceDE w:val="0"/>
        <w:autoSpaceDN w:val="0"/>
        <w:adjustRightInd w:val="0"/>
        <w:rPr>
          <w:sz w:val="28"/>
          <w:szCs w:val="28"/>
        </w:rPr>
      </w:pPr>
      <w:r w:rsidRPr="00B62833">
        <w:rPr>
          <w:sz w:val="28"/>
          <w:szCs w:val="28"/>
        </w:rPr>
        <w:t>учреждения по любым установленным Трудовым кодексом Российской Федерации,</w:t>
      </w:r>
      <w:r>
        <w:rPr>
          <w:sz w:val="28"/>
          <w:szCs w:val="28"/>
        </w:rPr>
        <w:t xml:space="preserve"> </w:t>
      </w:r>
      <w:r w:rsidRPr="00B62833">
        <w:rPr>
          <w:sz w:val="28"/>
          <w:szCs w:val="28"/>
        </w:rPr>
        <w:t>другими федеральными законами основаниям совокупный размер выплачиваемых ему выходных пособий, компенсаций и иных выплат в любой форме, в том числе компенсаций, указанных в части второй статьи 349.3 Трудового кодекса Российской Федерации, и выходных пособий, предусмотренных трудовым договором или коллективным договором в соответствии с частью четвертой статьи 178 Трудового кодекса Российской Федерации, не может превышать трехкратный средний месячный заработок этих работников.</w:t>
      </w:r>
    </w:p>
    <w:p w:rsidR="00435CEC" w:rsidRPr="00B62833" w:rsidRDefault="00435CEC" w:rsidP="004E0514">
      <w:pPr>
        <w:autoSpaceDE w:val="0"/>
        <w:autoSpaceDN w:val="0"/>
        <w:adjustRightInd w:val="0"/>
        <w:ind w:firstLine="720"/>
        <w:rPr>
          <w:sz w:val="28"/>
          <w:szCs w:val="28"/>
        </w:rPr>
      </w:pPr>
      <w:r w:rsidRPr="00B62833">
        <w:rPr>
          <w:sz w:val="28"/>
          <w:szCs w:val="28"/>
        </w:rPr>
        <w:t>При определении указанного в абзаце первом настоящего пункта</w:t>
      </w:r>
    </w:p>
    <w:p w:rsidR="00435CEC" w:rsidRPr="00B62833" w:rsidRDefault="00435CEC" w:rsidP="004E0514">
      <w:pPr>
        <w:autoSpaceDE w:val="0"/>
        <w:autoSpaceDN w:val="0"/>
        <w:adjustRightInd w:val="0"/>
        <w:rPr>
          <w:sz w:val="28"/>
          <w:szCs w:val="28"/>
        </w:rPr>
      </w:pPr>
      <w:r w:rsidRPr="00B62833">
        <w:rPr>
          <w:sz w:val="28"/>
          <w:szCs w:val="28"/>
        </w:rPr>
        <w:t>совокупного размера выплат работнику не учитывается размер следующих</w:t>
      </w:r>
    </w:p>
    <w:p w:rsidR="00435CEC" w:rsidRPr="00B62833" w:rsidRDefault="00435CEC" w:rsidP="004E0514">
      <w:pPr>
        <w:autoSpaceDE w:val="0"/>
        <w:autoSpaceDN w:val="0"/>
        <w:adjustRightInd w:val="0"/>
        <w:rPr>
          <w:sz w:val="28"/>
          <w:szCs w:val="28"/>
        </w:rPr>
      </w:pPr>
      <w:r w:rsidRPr="00B62833">
        <w:rPr>
          <w:sz w:val="28"/>
          <w:szCs w:val="28"/>
        </w:rPr>
        <w:t>выплат:</w:t>
      </w:r>
    </w:p>
    <w:p w:rsidR="00435CEC" w:rsidRPr="00B62833" w:rsidRDefault="00435CEC" w:rsidP="004E0514">
      <w:pPr>
        <w:autoSpaceDE w:val="0"/>
        <w:autoSpaceDN w:val="0"/>
        <w:adjustRightInd w:val="0"/>
        <w:ind w:firstLine="720"/>
        <w:rPr>
          <w:sz w:val="28"/>
          <w:szCs w:val="28"/>
        </w:rPr>
      </w:pPr>
      <w:r w:rsidRPr="00B62833">
        <w:rPr>
          <w:sz w:val="28"/>
          <w:szCs w:val="28"/>
        </w:rPr>
        <w:t>причитающаяся работнику заработная плата;</w:t>
      </w:r>
    </w:p>
    <w:p w:rsidR="00435CEC" w:rsidRPr="00B62833" w:rsidRDefault="00435CEC" w:rsidP="004E0514">
      <w:pPr>
        <w:autoSpaceDE w:val="0"/>
        <w:autoSpaceDN w:val="0"/>
        <w:adjustRightInd w:val="0"/>
        <w:ind w:firstLine="720"/>
        <w:rPr>
          <w:sz w:val="28"/>
          <w:szCs w:val="28"/>
        </w:rPr>
      </w:pPr>
      <w:r w:rsidRPr="00B62833">
        <w:rPr>
          <w:sz w:val="28"/>
          <w:szCs w:val="28"/>
        </w:rPr>
        <w:t>средний заработок, сохраняемый в случаях направления работника</w:t>
      </w:r>
    </w:p>
    <w:p w:rsidR="00435CEC" w:rsidRPr="00B62833" w:rsidRDefault="00435CEC" w:rsidP="004E0514">
      <w:pPr>
        <w:autoSpaceDE w:val="0"/>
        <w:autoSpaceDN w:val="0"/>
        <w:adjustRightInd w:val="0"/>
        <w:rPr>
          <w:sz w:val="28"/>
          <w:szCs w:val="28"/>
        </w:rPr>
      </w:pPr>
      <w:r w:rsidRPr="00B62833">
        <w:rPr>
          <w:sz w:val="28"/>
          <w:szCs w:val="28"/>
        </w:rPr>
        <w:t>учреждения в служебную командировку, направления работника</w:t>
      </w:r>
    </w:p>
    <w:p w:rsidR="00435CEC" w:rsidRPr="00B62833" w:rsidRDefault="00435CEC" w:rsidP="004E0514">
      <w:pPr>
        <w:autoSpaceDE w:val="0"/>
        <w:autoSpaceDN w:val="0"/>
        <w:adjustRightInd w:val="0"/>
        <w:rPr>
          <w:sz w:val="28"/>
          <w:szCs w:val="28"/>
        </w:rPr>
      </w:pPr>
      <w:r w:rsidRPr="00B62833">
        <w:rPr>
          <w:sz w:val="28"/>
          <w:szCs w:val="28"/>
        </w:rPr>
        <w:t>учреждения на профессиональное обучение или дополнительное</w:t>
      </w:r>
    </w:p>
    <w:p w:rsidR="00435CEC" w:rsidRPr="00B62833" w:rsidRDefault="00435CEC" w:rsidP="004E0514">
      <w:pPr>
        <w:autoSpaceDE w:val="0"/>
        <w:autoSpaceDN w:val="0"/>
        <w:adjustRightInd w:val="0"/>
        <w:rPr>
          <w:sz w:val="28"/>
          <w:szCs w:val="28"/>
        </w:rPr>
      </w:pPr>
      <w:r w:rsidRPr="00B62833">
        <w:rPr>
          <w:sz w:val="28"/>
          <w:szCs w:val="28"/>
        </w:rPr>
        <w:t>профессиональное образование с отрывом от работы, в других случаях, в</w:t>
      </w:r>
    </w:p>
    <w:p w:rsidR="00435CEC" w:rsidRPr="00B62833" w:rsidRDefault="00435CEC" w:rsidP="004E0514">
      <w:pPr>
        <w:autoSpaceDE w:val="0"/>
        <w:autoSpaceDN w:val="0"/>
        <w:adjustRightInd w:val="0"/>
        <w:rPr>
          <w:sz w:val="28"/>
          <w:szCs w:val="28"/>
        </w:rPr>
      </w:pPr>
      <w:r w:rsidRPr="00B62833">
        <w:rPr>
          <w:sz w:val="28"/>
          <w:szCs w:val="28"/>
        </w:rPr>
        <w:t>которых в соответствии с трудовым законодательством и иными актами,</w:t>
      </w:r>
    </w:p>
    <w:p w:rsidR="00435CEC" w:rsidRPr="00B62833" w:rsidRDefault="00435CEC" w:rsidP="004E0514">
      <w:pPr>
        <w:autoSpaceDE w:val="0"/>
        <w:autoSpaceDN w:val="0"/>
        <w:adjustRightInd w:val="0"/>
        <w:rPr>
          <w:sz w:val="28"/>
          <w:szCs w:val="28"/>
        </w:rPr>
      </w:pPr>
      <w:r w:rsidRPr="00B62833">
        <w:rPr>
          <w:sz w:val="28"/>
          <w:szCs w:val="28"/>
        </w:rPr>
        <w:t>содержащими нормы трудового права, за работником сохраняется средний</w:t>
      </w:r>
    </w:p>
    <w:p w:rsidR="00435CEC" w:rsidRPr="00B62833" w:rsidRDefault="00435CEC" w:rsidP="004E0514">
      <w:pPr>
        <w:autoSpaceDE w:val="0"/>
        <w:autoSpaceDN w:val="0"/>
        <w:adjustRightInd w:val="0"/>
        <w:rPr>
          <w:sz w:val="28"/>
          <w:szCs w:val="28"/>
        </w:rPr>
      </w:pPr>
      <w:r w:rsidRPr="00B62833">
        <w:rPr>
          <w:sz w:val="28"/>
          <w:szCs w:val="28"/>
        </w:rPr>
        <w:t>заработок;</w:t>
      </w:r>
    </w:p>
    <w:p w:rsidR="00435CEC" w:rsidRPr="00B62833" w:rsidRDefault="00435CEC" w:rsidP="004E0514">
      <w:pPr>
        <w:autoSpaceDE w:val="0"/>
        <w:autoSpaceDN w:val="0"/>
        <w:adjustRightInd w:val="0"/>
        <w:ind w:firstLine="720"/>
        <w:rPr>
          <w:sz w:val="28"/>
          <w:szCs w:val="28"/>
        </w:rPr>
      </w:pPr>
      <w:r w:rsidRPr="00B62833">
        <w:rPr>
          <w:sz w:val="28"/>
          <w:szCs w:val="28"/>
        </w:rPr>
        <w:t>возмещение расходов, связанных со служебными командировками, и</w:t>
      </w:r>
    </w:p>
    <w:p w:rsidR="00435CEC" w:rsidRPr="00B62833" w:rsidRDefault="00435CEC" w:rsidP="004E0514">
      <w:pPr>
        <w:autoSpaceDE w:val="0"/>
        <w:autoSpaceDN w:val="0"/>
        <w:adjustRightInd w:val="0"/>
        <w:rPr>
          <w:sz w:val="28"/>
          <w:szCs w:val="28"/>
        </w:rPr>
      </w:pPr>
      <w:r w:rsidRPr="00B62833">
        <w:rPr>
          <w:sz w:val="28"/>
          <w:szCs w:val="28"/>
        </w:rPr>
        <w:t>расходов при переезде на работу в другую местность;</w:t>
      </w:r>
    </w:p>
    <w:p w:rsidR="00435CEC" w:rsidRPr="00B62833" w:rsidRDefault="00435CEC" w:rsidP="004E0514">
      <w:pPr>
        <w:autoSpaceDE w:val="0"/>
        <w:autoSpaceDN w:val="0"/>
        <w:adjustRightInd w:val="0"/>
        <w:ind w:firstLine="720"/>
        <w:rPr>
          <w:sz w:val="28"/>
          <w:szCs w:val="28"/>
        </w:rPr>
      </w:pPr>
      <w:r w:rsidRPr="00B62833">
        <w:rPr>
          <w:sz w:val="28"/>
          <w:szCs w:val="28"/>
        </w:rPr>
        <w:t>денежная компенсация за все неиспользованные отпуска (статья 127 Трудового кодекса Российской Федерации);</w:t>
      </w:r>
    </w:p>
    <w:p w:rsidR="00435CEC" w:rsidRPr="00B62833" w:rsidRDefault="00435CEC" w:rsidP="004E0514">
      <w:pPr>
        <w:autoSpaceDE w:val="0"/>
        <w:autoSpaceDN w:val="0"/>
        <w:adjustRightInd w:val="0"/>
        <w:ind w:firstLine="720"/>
        <w:rPr>
          <w:sz w:val="28"/>
          <w:szCs w:val="28"/>
        </w:rPr>
        <w:sectPr w:rsidR="00435CEC" w:rsidRPr="00B62833">
          <w:type w:val="continuous"/>
          <w:pgSz w:w="11900" w:h="16840"/>
          <w:pgMar w:top="1114" w:right="840" w:bottom="439" w:left="1420" w:header="0" w:footer="0" w:gutter="0"/>
          <w:cols w:space="720" w:equalWidth="0">
            <w:col w:w="9640"/>
          </w:cols>
        </w:sectPr>
      </w:pPr>
      <w:r w:rsidRPr="00B62833">
        <w:rPr>
          <w:sz w:val="28"/>
          <w:szCs w:val="28"/>
        </w:rPr>
        <w:t>средний месячный заработок, сохраняемый на период трудоустройства (статьи 178 и 318 Трудового кодекса Российской Федерации).</w:t>
      </w:r>
    </w:p>
    <w:p w:rsidR="00435CEC" w:rsidRPr="00B62833" w:rsidRDefault="00435CEC" w:rsidP="004E0514">
      <w:pPr>
        <w:rPr>
          <w:sz w:val="28"/>
          <w:szCs w:val="28"/>
        </w:rPr>
      </w:pPr>
    </w:p>
    <w:p w:rsidR="00435CEC" w:rsidRPr="00B62833" w:rsidRDefault="00435CEC" w:rsidP="004E0514">
      <w:pPr>
        <w:ind w:left="3240"/>
        <w:rPr>
          <w:sz w:val="28"/>
          <w:szCs w:val="28"/>
        </w:rPr>
      </w:pPr>
      <w:r w:rsidRPr="00B62833">
        <w:rPr>
          <w:sz w:val="28"/>
          <w:szCs w:val="28"/>
        </w:rPr>
        <w:t>6. Другие вопросы оплаты труда</w:t>
      </w:r>
      <w:r w:rsidRPr="00B62833">
        <w:rPr>
          <w:sz w:val="28"/>
          <w:szCs w:val="28"/>
        </w:rPr>
        <w:tab/>
      </w:r>
    </w:p>
    <w:p w:rsidR="00435CEC" w:rsidRPr="00B62833" w:rsidRDefault="00435CEC" w:rsidP="004E0514">
      <w:pPr>
        <w:jc w:val="both"/>
        <w:rPr>
          <w:sz w:val="28"/>
          <w:szCs w:val="28"/>
        </w:rPr>
      </w:pPr>
      <w:r w:rsidRPr="00B62833">
        <w:rPr>
          <w:sz w:val="28"/>
          <w:szCs w:val="28"/>
        </w:rPr>
        <w:t>6.1.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(или региональным) законодательством, работнику производится доплата до минимального размера оплаты труда.</w:t>
      </w:r>
    </w:p>
    <w:p w:rsidR="00435CEC" w:rsidRPr="00B62833" w:rsidRDefault="00435CEC" w:rsidP="004E0514">
      <w:pPr>
        <w:ind w:right="20" w:firstLine="710"/>
        <w:jc w:val="both"/>
        <w:rPr>
          <w:sz w:val="28"/>
          <w:szCs w:val="28"/>
        </w:rPr>
      </w:pPr>
      <w:r w:rsidRPr="00B62833">
        <w:rPr>
          <w:sz w:val="28"/>
          <w:szCs w:val="28"/>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435CEC" w:rsidRPr="00B62833" w:rsidRDefault="00435CEC" w:rsidP="004E0514">
      <w:pPr>
        <w:ind w:right="20" w:firstLine="710"/>
        <w:jc w:val="both"/>
        <w:rPr>
          <w:sz w:val="28"/>
          <w:szCs w:val="28"/>
        </w:rPr>
      </w:pPr>
      <w:r w:rsidRPr="00B62833">
        <w:rPr>
          <w:sz w:val="28"/>
          <w:szCs w:val="28"/>
        </w:rP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435CEC" w:rsidRPr="00B62833" w:rsidRDefault="00435CEC" w:rsidP="004E0514">
      <w:pPr>
        <w:spacing w:line="272" w:lineRule="auto"/>
        <w:ind w:right="20"/>
        <w:jc w:val="both"/>
        <w:rPr>
          <w:sz w:val="28"/>
          <w:szCs w:val="28"/>
        </w:rPr>
      </w:pPr>
      <w:r w:rsidRPr="00B62833">
        <w:rPr>
          <w:sz w:val="28"/>
          <w:szCs w:val="28"/>
        </w:rPr>
        <w:t>6.2. В пределах выделенного фонда оплаты труда руководителю учреждения предоставляется материальная помощь.</w:t>
      </w:r>
    </w:p>
    <w:p w:rsidR="00435CEC" w:rsidRPr="00B62833" w:rsidRDefault="00435CEC" w:rsidP="004E0514">
      <w:pPr>
        <w:rPr>
          <w:sz w:val="28"/>
          <w:szCs w:val="28"/>
        </w:rPr>
        <w:sectPr w:rsidR="00435CEC" w:rsidRPr="00B62833" w:rsidSect="00A018C5">
          <w:type w:val="continuous"/>
          <w:pgSz w:w="11900" w:h="16840"/>
          <w:pgMar w:top="1114" w:right="840" w:bottom="439" w:left="1420" w:header="0" w:footer="0" w:gutter="0"/>
          <w:cols w:space="720" w:equalWidth="0">
            <w:col w:w="9640"/>
          </w:cols>
        </w:sectPr>
      </w:pPr>
    </w:p>
    <w:p w:rsidR="00435CEC" w:rsidRPr="00B62833" w:rsidRDefault="00435CEC" w:rsidP="004E0514">
      <w:pPr>
        <w:ind w:firstLine="710"/>
        <w:jc w:val="both"/>
        <w:rPr>
          <w:sz w:val="28"/>
          <w:szCs w:val="28"/>
        </w:rPr>
      </w:pPr>
      <w:r w:rsidRPr="00B62833">
        <w:rPr>
          <w:sz w:val="28"/>
          <w:szCs w:val="28"/>
        </w:rPr>
        <w:t>Решение об оказании материальной помощи и ее конкретных размерах принимает учредитель на основании письменного заявления руководителя учреждения.</w:t>
      </w:r>
    </w:p>
    <w:p w:rsidR="00435CEC" w:rsidRPr="00B62833" w:rsidRDefault="00435CEC" w:rsidP="004E0514">
      <w:pPr>
        <w:ind w:firstLine="710"/>
        <w:jc w:val="both"/>
        <w:rPr>
          <w:sz w:val="28"/>
          <w:szCs w:val="28"/>
        </w:rPr>
      </w:pPr>
      <w:r w:rsidRPr="00B62833">
        <w:rPr>
          <w:sz w:val="28"/>
          <w:szCs w:val="28"/>
        </w:rPr>
        <w:t>Размер материальной помощи не должен превышать двух должностных окладов руководителя учреждения в расчете на год.</w:t>
      </w:r>
    </w:p>
    <w:p w:rsidR="00435CEC" w:rsidRPr="00B62833" w:rsidRDefault="00435CEC" w:rsidP="004E0514">
      <w:pPr>
        <w:ind w:right="20"/>
        <w:jc w:val="both"/>
        <w:rPr>
          <w:sz w:val="28"/>
          <w:szCs w:val="28"/>
        </w:rPr>
      </w:pPr>
      <w:r w:rsidRPr="00B62833">
        <w:rPr>
          <w:sz w:val="28"/>
          <w:szCs w:val="28"/>
        </w:rPr>
        <w:t>6.3. Работникам учреждения при наличии экономии средств фонда оплаты труда предоставляется материальная помощь в порядке и на условиях, определяемых локальными нормативными актами учреждения.</w:t>
      </w:r>
    </w:p>
    <w:p w:rsidR="00435CEC" w:rsidRPr="00B62833" w:rsidRDefault="00435CEC" w:rsidP="004E0514">
      <w:pPr>
        <w:ind w:firstLine="710"/>
        <w:jc w:val="both"/>
        <w:rPr>
          <w:sz w:val="28"/>
          <w:szCs w:val="28"/>
        </w:rPr>
      </w:pPr>
      <w:r w:rsidRPr="00B62833">
        <w:rPr>
          <w:sz w:val="28"/>
          <w:szCs w:val="28"/>
        </w:rPr>
        <w:t>Размер материальной помощи работникам учреждения не должен превышать двух должностных окладов в расчете на год.</w:t>
      </w:r>
    </w:p>
    <w:p w:rsidR="00435CEC" w:rsidRPr="00B62833" w:rsidRDefault="00435CEC" w:rsidP="004E0514">
      <w:pPr>
        <w:ind w:firstLine="710"/>
        <w:jc w:val="both"/>
        <w:rPr>
          <w:sz w:val="28"/>
          <w:szCs w:val="28"/>
        </w:rPr>
      </w:pPr>
      <w:r w:rsidRPr="00B62833">
        <w:rPr>
          <w:sz w:val="28"/>
          <w:szCs w:val="28"/>
        </w:rPr>
        <w:t>Решение об оказании материальной помощи работнику учреждения и ее конкретных размерах принимает руководитель учреждения на основании письменного заявления работника.</w:t>
      </w:r>
    </w:p>
    <w:p w:rsidR="00435CEC" w:rsidRPr="00B62833" w:rsidRDefault="00435CEC" w:rsidP="004E0514">
      <w:pPr>
        <w:spacing w:line="256" w:lineRule="auto"/>
        <w:ind w:right="20" w:firstLine="710"/>
        <w:jc w:val="both"/>
        <w:rPr>
          <w:sz w:val="28"/>
          <w:szCs w:val="28"/>
        </w:rPr>
      </w:pPr>
      <w:r w:rsidRPr="00B62833">
        <w:rPr>
          <w:sz w:val="28"/>
          <w:szCs w:val="28"/>
        </w:rPr>
        <w:t xml:space="preserve">6.4. Выплата единовременного пособия молодым специалистам, работающим в учреждениях, расположенных в сельских поселениях и рабочих поселках Волгоградской области, определяется в соответствии с </w:t>
      </w:r>
      <w:r w:rsidRPr="00B62833">
        <w:rPr>
          <w:color w:val="000080"/>
          <w:sz w:val="28"/>
          <w:szCs w:val="28"/>
          <w:u w:val="single"/>
        </w:rPr>
        <w:t>Законом</w:t>
      </w:r>
      <w:r w:rsidRPr="00B62833">
        <w:rPr>
          <w:sz w:val="28"/>
          <w:szCs w:val="28"/>
        </w:rPr>
        <w:t xml:space="preserve"> N 964-ОД.</w:t>
      </w:r>
    </w:p>
    <w:p w:rsidR="00435CEC" w:rsidRPr="00B62833" w:rsidRDefault="00435CEC" w:rsidP="004E0514">
      <w:pPr>
        <w:rPr>
          <w:sz w:val="28"/>
          <w:szCs w:val="28"/>
        </w:rPr>
        <w:sectPr w:rsidR="00435CEC" w:rsidRPr="00B62833" w:rsidSect="00A018C5">
          <w:type w:val="continuous"/>
          <w:pgSz w:w="11900" w:h="16840"/>
          <w:pgMar w:top="1114" w:right="840" w:bottom="439" w:left="1420" w:header="0" w:footer="0" w:gutter="0"/>
          <w:cols w:space="720" w:equalWidth="0">
            <w:col w:w="9640"/>
          </w:cols>
        </w:sectPr>
      </w:pPr>
    </w:p>
    <w:p w:rsidR="00435CEC" w:rsidRPr="00B62833" w:rsidRDefault="00435CEC" w:rsidP="004E0514">
      <w:pPr>
        <w:autoSpaceDE w:val="0"/>
        <w:autoSpaceDN w:val="0"/>
        <w:adjustRightInd w:val="0"/>
        <w:ind w:firstLine="710"/>
        <w:rPr>
          <w:sz w:val="28"/>
          <w:szCs w:val="28"/>
        </w:rPr>
      </w:pPr>
      <w:r w:rsidRPr="00B62833">
        <w:rPr>
          <w:sz w:val="28"/>
          <w:szCs w:val="28"/>
        </w:rPr>
        <w:t>6.5. В целях реализации Указа Президента РФ от 07.05.2012 № 597</w:t>
      </w:r>
    </w:p>
    <w:p w:rsidR="00435CEC" w:rsidRPr="00B62833" w:rsidRDefault="00435CEC" w:rsidP="004E0514">
      <w:pPr>
        <w:autoSpaceDE w:val="0"/>
        <w:autoSpaceDN w:val="0"/>
        <w:adjustRightInd w:val="0"/>
        <w:rPr>
          <w:sz w:val="28"/>
          <w:szCs w:val="28"/>
        </w:rPr>
      </w:pPr>
      <w:r w:rsidRPr="00B62833">
        <w:rPr>
          <w:sz w:val="28"/>
          <w:szCs w:val="28"/>
        </w:rPr>
        <w:t>«О мероприятиях по реализации государственной социальной политики»</w:t>
      </w:r>
    </w:p>
    <w:p w:rsidR="00435CEC" w:rsidRPr="00B62833" w:rsidRDefault="00435CEC" w:rsidP="004E0514">
      <w:pPr>
        <w:autoSpaceDE w:val="0"/>
        <w:autoSpaceDN w:val="0"/>
        <w:adjustRightInd w:val="0"/>
        <w:rPr>
          <w:sz w:val="28"/>
          <w:szCs w:val="28"/>
        </w:rPr>
      </w:pPr>
      <w:r w:rsidRPr="00B62833">
        <w:rPr>
          <w:sz w:val="28"/>
          <w:szCs w:val="28"/>
        </w:rPr>
        <w:t>из фонда оплаты труда учреждения педагогическим работникам</w:t>
      </w:r>
    </w:p>
    <w:p w:rsidR="00435CEC" w:rsidRPr="00B62833" w:rsidRDefault="00435CEC" w:rsidP="004E0514">
      <w:pPr>
        <w:autoSpaceDE w:val="0"/>
        <w:autoSpaceDN w:val="0"/>
        <w:adjustRightInd w:val="0"/>
        <w:rPr>
          <w:sz w:val="28"/>
          <w:szCs w:val="28"/>
        </w:rPr>
      </w:pPr>
      <w:r w:rsidRPr="00B62833">
        <w:rPr>
          <w:sz w:val="28"/>
          <w:szCs w:val="28"/>
        </w:rPr>
        <w:t>учреждения выплачиваются единовременные выплаты в размерах,</w:t>
      </w:r>
    </w:p>
    <w:p w:rsidR="00435CEC" w:rsidRPr="00B62833" w:rsidRDefault="00435CEC" w:rsidP="004E0514">
      <w:pPr>
        <w:autoSpaceDE w:val="0"/>
        <w:autoSpaceDN w:val="0"/>
        <w:adjustRightInd w:val="0"/>
        <w:rPr>
          <w:sz w:val="28"/>
          <w:szCs w:val="28"/>
        </w:rPr>
      </w:pPr>
      <w:r w:rsidRPr="00B62833">
        <w:rPr>
          <w:sz w:val="28"/>
          <w:szCs w:val="28"/>
        </w:rPr>
        <w:t>определяемых руководителем учреждения.</w:t>
      </w:r>
    </w:p>
    <w:p w:rsidR="00435CEC" w:rsidRPr="00B62833" w:rsidRDefault="00435CEC" w:rsidP="004E0514">
      <w:pPr>
        <w:autoSpaceDE w:val="0"/>
        <w:autoSpaceDN w:val="0"/>
        <w:adjustRightInd w:val="0"/>
        <w:ind w:firstLine="720"/>
        <w:rPr>
          <w:sz w:val="28"/>
          <w:szCs w:val="28"/>
        </w:rPr>
      </w:pPr>
      <w:r w:rsidRPr="00B62833">
        <w:rPr>
          <w:sz w:val="28"/>
          <w:szCs w:val="28"/>
        </w:rPr>
        <w:t>Выплаты производятся по основному месту работы и по основной</w:t>
      </w:r>
    </w:p>
    <w:p w:rsidR="00435CEC" w:rsidRPr="00B62833" w:rsidRDefault="00435CEC" w:rsidP="004E0514">
      <w:pPr>
        <w:tabs>
          <w:tab w:val="left" w:pos="7035"/>
        </w:tabs>
        <w:spacing w:line="200" w:lineRule="exact"/>
        <w:rPr>
          <w:sz w:val="28"/>
          <w:szCs w:val="28"/>
        </w:rPr>
      </w:pPr>
      <w:r w:rsidRPr="00B62833">
        <w:rPr>
          <w:sz w:val="28"/>
          <w:szCs w:val="28"/>
        </w:rPr>
        <w:t>должности и выплачиваются вместе с заработной платой.</w:t>
      </w:r>
      <w:r w:rsidRPr="00B62833">
        <w:rPr>
          <w:sz w:val="28"/>
          <w:szCs w:val="28"/>
        </w:rPr>
        <w:tab/>
      </w:r>
    </w:p>
    <w:p w:rsidR="00435CEC" w:rsidRPr="00B62833" w:rsidRDefault="00435CEC" w:rsidP="004E0514">
      <w:pPr>
        <w:spacing w:line="192" w:lineRule="exact"/>
        <w:rPr>
          <w:sz w:val="28"/>
          <w:szCs w:val="28"/>
        </w:rPr>
      </w:pPr>
    </w:p>
    <w:p w:rsidR="00435CEC" w:rsidRPr="00B62833" w:rsidRDefault="00435CEC" w:rsidP="004E0514">
      <w:pPr>
        <w:rPr>
          <w:sz w:val="28"/>
          <w:szCs w:val="28"/>
        </w:rPr>
      </w:pPr>
    </w:p>
    <w:p w:rsidR="00435CEC" w:rsidRPr="00B62833" w:rsidRDefault="00435CEC" w:rsidP="004E0514">
      <w:pPr>
        <w:rPr>
          <w:sz w:val="28"/>
          <w:szCs w:val="28"/>
        </w:rPr>
        <w:sectPr w:rsidR="00435CEC" w:rsidRPr="00B62833">
          <w:type w:val="continuous"/>
          <w:pgSz w:w="11900" w:h="16840"/>
          <w:pgMar w:top="1114" w:right="840" w:bottom="439" w:left="1420" w:header="0" w:footer="0" w:gutter="0"/>
          <w:cols w:space="720" w:equalWidth="0">
            <w:col w:w="9640"/>
          </w:cols>
        </w:sectPr>
      </w:pPr>
    </w:p>
    <w:p w:rsidR="00435CEC" w:rsidRPr="00B62833" w:rsidRDefault="00435CEC" w:rsidP="004E0514">
      <w:pPr>
        <w:rPr>
          <w:sz w:val="28"/>
          <w:szCs w:val="28"/>
        </w:rPr>
      </w:pPr>
      <w:r w:rsidRPr="00B62833">
        <w:rPr>
          <w:sz w:val="28"/>
          <w:szCs w:val="28"/>
        </w:rPr>
        <w:t xml:space="preserve">                                                                     Приложение 1</w:t>
      </w:r>
    </w:p>
    <w:p w:rsidR="00435CEC" w:rsidRPr="00B62833" w:rsidRDefault="00435CEC" w:rsidP="004E0514">
      <w:pPr>
        <w:ind w:left="4800"/>
        <w:rPr>
          <w:sz w:val="28"/>
          <w:szCs w:val="28"/>
        </w:rPr>
      </w:pPr>
      <w:r w:rsidRPr="00B62833">
        <w:rPr>
          <w:sz w:val="28"/>
          <w:szCs w:val="28"/>
        </w:rPr>
        <w:t>к Положению об оплате труда</w:t>
      </w:r>
    </w:p>
    <w:p w:rsidR="00435CEC" w:rsidRPr="00B62833" w:rsidRDefault="00435CEC" w:rsidP="004E0514">
      <w:pPr>
        <w:ind w:left="4800"/>
        <w:rPr>
          <w:sz w:val="28"/>
          <w:szCs w:val="28"/>
        </w:rPr>
      </w:pPr>
      <w:r w:rsidRPr="00B62833">
        <w:rPr>
          <w:sz w:val="28"/>
          <w:szCs w:val="28"/>
        </w:rPr>
        <w:t>работников муниципального казённого</w:t>
      </w:r>
    </w:p>
    <w:p w:rsidR="00435CEC" w:rsidRPr="00B62833" w:rsidRDefault="00435CEC" w:rsidP="004E0514">
      <w:pPr>
        <w:ind w:left="4800"/>
        <w:rPr>
          <w:sz w:val="28"/>
          <w:szCs w:val="28"/>
        </w:rPr>
      </w:pPr>
      <w:r w:rsidRPr="00B62833">
        <w:rPr>
          <w:sz w:val="28"/>
          <w:szCs w:val="28"/>
        </w:rPr>
        <w:t>дошкольного образовательного</w:t>
      </w:r>
    </w:p>
    <w:p w:rsidR="00435CEC" w:rsidRPr="00B62833" w:rsidRDefault="00435CEC" w:rsidP="004E0514">
      <w:pPr>
        <w:ind w:left="4800"/>
        <w:rPr>
          <w:sz w:val="28"/>
          <w:szCs w:val="28"/>
        </w:rPr>
      </w:pPr>
      <w:r w:rsidRPr="00B62833">
        <w:rPr>
          <w:sz w:val="28"/>
          <w:szCs w:val="28"/>
        </w:rPr>
        <w:t>учреждения «Руднянский детский сад</w:t>
      </w:r>
    </w:p>
    <w:p w:rsidR="00435CEC" w:rsidRPr="00B62833" w:rsidRDefault="00435CEC" w:rsidP="004E0514">
      <w:pPr>
        <w:ind w:left="4800"/>
        <w:rPr>
          <w:sz w:val="28"/>
          <w:szCs w:val="28"/>
        </w:rPr>
      </w:pPr>
      <w:r w:rsidRPr="00B62833">
        <w:rPr>
          <w:sz w:val="28"/>
          <w:szCs w:val="28"/>
        </w:rPr>
        <w:t>«Огонёк» Руднянского муниципального</w:t>
      </w:r>
    </w:p>
    <w:p w:rsidR="00435CEC" w:rsidRPr="00B62833" w:rsidRDefault="00435CEC" w:rsidP="004E0514">
      <w:pPr>
        <w:ind w:left="4800"/>
        <w:rPr>
          <w:sz w:val="28"/>
          <w:szCs w:val="28"/>
        </w:rPr>
      </w:pPr>
      <w:r w:rsidRPr="00B62833">
        <w:rPr>
          <w:sz w:val="28"/>
          <w:szCs w:val="28"/>
        </w:rPr>
        <w:t>района Волгоградской области</w:t>
      </w:r>
    </w:p>
    <w:p w:rsidR="00435CEC" w:rsidRPr="00B62833" w:rsidRDefault="00435CEC" w:rsidP="004E0514">
      <w:pPr>
        <w:spacing w:line="322" w:lineRule="exact"/>
        <w:rPr>
          <w:sz w:val="28"/>
          <w:szCs w:val="28"/>
        </w:rPr>
      </w:pPr>
    </w:p>
    <w:p w:rsidR="00435CEC" w:rsidRPr="00B62833" w:rsidRDefault="00435CEC" w:rsidP="004E0514">
      <w:pPr>
        <w:ind w:right="-299"/>
        <w:jc w:val="center"/>
        <w:rPr>
          <w:sz w:val="28"/>
          <w:szCs w:val="28"/>
        </w:rPr>
      </w:pPr>
      <w:r w:rsidRPr="00B62833">
        <w:rPr>
          <w:sz w:val="28"/>
          <w:szCs w:val="28"/>
        </w:rPr>
        <w:t>Размеры</w:t>
      </w:r>
    </w:p>
    <w:p w:rsidR="00435CEC" w:rsidRPr="00B62833" w:rsidRDefault="00435CEC" w:rsidP="004E0514">
      <w:pPr>
        <w:spacing w:line="250" w:lineRule="auto"/>
        <w:ind w:right="-299"/>
        <w:jc w:val="center"/>
        <w:rPr>
          <w:sz w:val="28"/>
          <w:szCs w:val="28"/>
        </w:rPr>
      </w:pPr>
      <w:r w:rsidRPr="00B62833">
        <w:rPr>
          <w:sz w:val="28"/>
          <w:szCs w:val="28"/>
        </w:rPr>
        <w:t>базовых (минимальных) окладов (должностных окладов), (ставок) по профессиональным квалификационным группам работников муниципальных образовательных учреждений, подведомственных Администрации Руднянского муниципального района Волгоградской области</w:t>
      </w:r>
    </w:p>
    <w:tbl>
      <w:tblPr>
        <w:tblW w:w="9461" w:type="dxa"/>
        <w:tblInd w:w="150" w:type="dxa"/>
        <w:tblLayout w:type="fixed"/>
        <w:tblCellMar>
          <w:left w:w="0" w:type="dxa"/>
          <w:right w:w="0" w:type="dxa"/>
        </w:tblCellMar>
        <w:tblLook w:val="00A0"/>
      </w:tblPr>
      <w:tblGrid>
        <w:gridCol w:w="711"/>
        <w:gridCol w:w="1740"/>
        <w:gridCol w:w="20"/>
        <w:gridCol w:w="820"/>
        <w:gridCol w:w="120"/>
        <w:gridCol w:w="1060"/>
        <w:gridCol w:w="240"/>
        <w:gridCol w:w="900"/>
        <w:gridCol w:w="540"/>
        <w:gridCol w:w="300"/>
        <w:gridCol w:w="920"/>
        <w:gridCol w:w="40"/>
        <w:gridCol w:w="160"/>
        <w:gridCol w:w="120"/>
        <w:gridCol w:w="1740"/>
        <w:gridCol w:w="30"/>
      </w:tblGrid>
      <w:tr w:rsidR="00435CEC" w:rsidRPr="00B62833" w:rsidTr="00CC4689">
        <w:trPr>
          <w:trHeight w:val="306"/>
        </w:trPr>
        <w:tc>
          <w:tcPr>
            <w:tcW w:w="711" w:type="dxa"/>
            <w:tcBorders>
              <w:top w:val="single" w:sz="8" w:space="0" w:color="00000A"/>
              <w:left w:val="single" w:sz="8" w:space="0" w:color="00000A"/>
              <w:right w:val="single" w:sz="8" w:space="0" w:color="00000A"/>
            </w:tcBorders>
            <w:vAlign w:val="bottom"/>
          </w:tcPr>
          <w:p w:rsidR="00435CEC" w:rsidRPr="00B62833" w:rsidRDefault="00435CEC" w:rsidP="00CC4689">
            <w:pPr>
              <w:spacing w:line="306" w:lineRule="exact"/>
              <w:jc w:val="center"/>
              <w:rPr>
                <w:sz w:val="28"/>
                <w:szCs w:val="28"/>
              </w:rPr>
            </w:pPr>
            <w:r w:rsidRPr="00B62833">
              <w:rPr>
                <w:w w:val="97"/>
                <w:sz w:val="28"/>
                <w:szCs w:val="28"/>
              </w:rPr>
              <w:t>№</w:t>
            </w:r>
          </w:p>
        </w:tc>
        <w:tc>
          <w:tcPr>
            <w:tcW w:w="6700" w:type="dxa"/>
            <w:gridSpan w:val="11"/>
            <w:tcBorders>
              <w:top w:val="single" w:sz="8" w:space="0" w:color="00000A"/>
            </w:tcBorders>
            <w:vAlign w:val="bottom"/>
          </w:tcPr>
          <w:p w:rsidR="00435CEC" w:rsidRPr="00B62833" w:rsidRDefault="00435CEC" w:rsidP="00CC4689">
            <w:pPr>
              <w:spacing w:line="306" w:lineRule="exact"/>
              <w:ind w:left="120"/>
              <w:jc w:val="center"/>
              <w:rPr>
                <w:sz w:val="28"/>
                <w:szCs w:val="28"/>
              </w:rPr>
            </w:pPr>
            <w:r w:rsidRPr="00B62833">
              <w:rPr>
                <w:w w:val="99"/>
                <w:sz w:val="28"/>
                <w:szCs w:val="28"/>
              </w:rPr>
              <w:t>Наименование профессиональной квалификационной</w:t>
            </w:r>
          </w:p>
        </w:tc>
        <w:tc>
          <w:tcPr>
            <w:tcW w:w="280" w:type="dxa"/>
            <w:gridSpan w:val="2"/>
            <w:tcBorders>
              <w:top w:val="single" w:sz="8" w:space="0" w:color="00000A"/>
              <w:right w:val="single" w:sz="8" w:space="0" w:color="00000A"/>
            </w:tcBorders>
            <w:vAlign w:val="bottom"/>
          </w:tcPr>
          <w:p w:rsidR="00435CEC" w:rsidRPr="00B62833" w:rsidRDefault="00435CEC" w:rsidP="00CC4689">
            <w:pPr>
              <w:rPr>
                <w:sz w:val="28"/>
                <w:szCs w:val="28"/>
              </w:rPr>
            </w:pPr>
          </w:p>
        </w:tc>
        <w:tc>
          <w:tcPr>
            <w:tcW w:w="1740" w:type="dxa"/>
            <w:tcBorders>
              <w:top w:val="single" w:sz="8" w:space="0" w:color="00000A"/>
              <w:right w:val="single" w:sz="8" w:space="0" w:color="00000A"/>
            </w:tcBorders>
            <w:vAlign w:val="bottom"/>
          </w:tcPr>
          <w:p w:rsidR="00435CEC" w:rsidRPr="00B62833" w:rsidRDefault="00435CEC" w:rsidP="00CC4689">
            <w:pPr>
              <w:spacing w:line="306" w:lineRule="exact"/>
              <w:jc w:val="center"/>
              <w:rPr>
                <w:sz w:val="28"/>
                <w:szCs w:val="28"/>
              </w:rPr>
            </w:pPr>
            <w:r w:rsidRPr="00B62833">
              <w:rPr>
                <w:w w:val="99"/>
                <w:sz w:val="28"/>
                <w:szCs w:val="28"/>
              </w:rPr>
              <w:t>Базовый</w:t>
            </w: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700" w:type="dxa"/>
            <w:gridSpan w:val="11"/>
            <w:vAlign w:val="bottom"/>
          </w:tcPr>
          <w:p w:rsidR="00435CEC" w:rsidRPr="00B62833" w:rsidRDefault="00435CEC" w:rsidP="00CC4689">
            <w:pPr>
              <w:ind w:left="120"/>
              <w:jc w:val="center"/>
              <w:rPr>
                <w:sz w:val="28"/>
                <w:szCs w:val="28"/>
              </w:rPr>
            </w:pPr>
            <w:r w:rsidRPr="00B62833">
              <w:rPr>
                <w:w w:val="99"/>
                <w:sz w:val="28"/>
                <w:szCs w:val="28"/>
              </w:rPr>
              <w:t>группы, квалификационного уровня, должности</w:t>
            </w:r>
          </w:p>
        </w:tc>
        <w:tc>
          <w:tcPr>
            <w:tcW w:w="280" w:type="dxa"/>
            <w:gridSpan w:val="2"/>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jc w:val="center"/>
              <w:rPr>
                <w:sz w:val="28"/>
                <w:szCs w:val="28"/>
              </w:rPr>
            </w:pPr>
            <w:r w:rsidRPr="00B62833">
              <w:rPr>
                <w:sz w:val="28"/>
                <w:szCs w:val="28"/>
              </w:rPr>
              <w:t>(минимальн</w:t>
            </w: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1760" w:type="dxa"/>
            <w:gridSpan w:val="2"/>
            <w:vAlign w:val="bottom"/>
          </w:tcPr>
          <w:p w:rsidR="00435CEC" w:rsidRPr="00B62833" w:rsidRDefault="00435CEC" w:rsidP="00CC4689">
            <w:pPr>
              <w:rPr>
                <w:sz w:val="28"/>
                <w:szCs w:val="28"/>
              </w:rPr>
            </w:pPr>
          </w:p>
        </w:tc>
        <w:tc>
          <w:tcPr>
            <w:tcW w:w="820" w:type="dxa"/>
            <w:vAlign w:val="bottom"/>
          </w:tcPr>
          <w:p w:rsidR="00435CEC" w:rsidRPr="00B62833" w:rsidRDefault="00435CEC" w:rsidP="00CC4689">
            <w:pPr>
              <w:rPr>
                <w:sz w:val="28"/>
                <w:szCs w:val="28"/>
              </w:rPr>
            </w:pPr>
          </w:p>
        </w:tc>
        <w:tc>
          <w:tcPr>
            <w:tcW w:w="2860" w:type="dxa"/>
            <w:gridSpan w:val="5"/>
            <w:vAlign w:val="bottom"/>
          </w:tcPr>
          <w:p w:rsidR="00435CEC" w:rsidRPr="00B62833" w:rsidRDefault="00435CEC" w:rsidP="00CC4689">
            <w:pPr>
              <w:ind w:right="920"/>
              <w:jc w:val="center"/>
              <w:rPr>
                <w:sz w:val="28"/>
                <w:szCs w:val="28"/>
              </w:rPr>
            </w:pPr>
            <w:r w:rsidRPr="00B62833">
              <w:rPr>
                <w:sz w:val="28"/>
                <w:szCs w:val="28"/>
              </w:rPr>
              <w:t>(профессии)</w:t>
            </w:r>
          </w:p>
        </w:tc>
        <w:tc>
          <w:tcPr>
            <w:tcW w:w="1260" w:type="dxa"/>
            <w:gridSpan w:val="3"/>
            <w:vAlign w:val="bottom"/>
          </w:tcPr>
          <w:p w:rsidR="00435CEC" w:rsidRPr="00B62833" w:rsidRDefault="00435CEC" w:rsidP="00CC4689">
            <w:pPr>
              <w:rPr>
                <w:sz w:val="28"/>
                <w:szCs w:val="28"/>
              </w:rPr>
            </w:pPr>
          </w:p>
        </w:tc>
        <w:tc>
          <w:tcPr>
            <w:tcW w:w="280" w:type="dxa"/>
            <w:gridSpan w:val="2"/>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jc w:val="center"/>
              <w:rPr>
                <w:sz w:val="28"/>
                <w:szCs w:val="28"/>
              </w:rPr>
            </w:pPr>
            <w:r w:rsidRPr="00B62833">
              <w:rPr>
                <w:sz w:val="28"/>
                <w:szCs w:val="28"/>
              </w:rPr>
              <w:t>ый) размер</w:t>
            </w: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1760" w:type="dxa"/>
            <w:gridSpan w:val="2"/>
            <w:vAlign w:val="bottom"/>
          </w:tcPr>
          <w:p w:rsidR="00435CEC" w:rsidRPr="00B62833" w:rsidRDefault="00435CEC" w:rsidP="00CC4689">
            <w:pPr>
              <w:rPr>
                <w:sz w:val="28"/>
                <w:szCs w:val="28"/>
              </w:rPr>
            </w:pPr>
          </w:p>
        </w:tc>
        <w:tc>
          <w:tcPr>
            <w:tcW w:w="820" w:type="dxa"/>
            <w:vAlign w:val="bottom"/>
          </w:tcPr>
          <w:p w:rsidR="00435CEC" w:rsidRPr="00B62833" w:rsidRDefault="00435CEC" w:rsidP="00CC4689">
            <w:pPr>
              <w:rPr>
                <w:sz w:val="28"/>
                <w:szCs w:val="28"/>
              </w:rPr>
            </w:pPr>
          </w:p>
        </w:tc>
        <w:tc>
          <w:tcPr>
            <w:tcW w:w="1180" w:type="dxa"/>
            <w:gridSpan w:val="2"/>
            <w:vAlign w:val="bottom"/>
          </w:tcPr>
          <w:p w:rsidR="00435CEC" w:rsidRPr="00B62833" w:rsidRDefault="00435CEC" w:rsidP="00CC4689">
            <w:pPr>
              <w:rPr>
                <w:sz w:val="28"/>
                <w:szCs w:val="28"/>
              </w:rPr>
            </w:pPr>
          </w:p>
        </w:tc>
        <w:tc>
          <w:tcPr>
            <w:tcW w:w="1680" w:type="dxa"/>
            <w:gridSpan w:val="3"/>
            <w:vAlign w:val="bottom"/>
          </w:tcPr>
          <w:p w:rsidR="00435CEC" w:rsidRPr="00B62833" w:rsidRDefault="00435CEC" w:rsidP="00CC4689">
            <w:pPr>
              <w:rPr>
                <w:sz w:val="28"/>
                <w:szCs w:val="28"/>
              </w:rPr>
            </w:pPr>
          </w:p>
        </w:tc>
        <w:tc>
          <w:tcPr>
            <w:tcW w:w="1260" w:type="dxa"/>
            <w:gridSpan w:val="3"/>
            <w:vAlign w:val="bottom"/>
          </w:tcPr>
          <w:p w:rsidR="00435CEC" w:rsidRPr="00B62833" w:rsidRDefault="00435CEC" w:rsidP="00CC4689">
            <w:pPr>
              <w:rPr>
                <w:sz w:val="28"/>
                <w:szCs w:val="28"/>
              </w:rPr>
            </w:pPr>
          </w:p>
        </w:tc>
        <w:tc>
          <w:tcPr>
            <w:tcW w:w="280" w:type="dxa"/>
            <w:gridSpan w:val="2"/>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jc w:val="center"/>
              <w:rPr>
                <w:sz w:val="28"/>
                <w:szCs w:val="28"/>
              </w:rPr>
            </w:pPr>
            <w:r w:rsidRPr="00B62833">
              <w:rPr>
                <w:w w:val="99"/>
                <w:sz w:val="28"/>
                <w:szCs w:val="28"/>
              </w:rPr>
              <w:t>оклада</w:t>
            </w: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1760" w:type="dxa"/>
            <w:gridSpan w:val="2"/>
            <w:vAlign w:val="bottom"/>
          </w:tcPr>
          <w:p w:rsidR="00435CEC" w:rsidRPr="00B62833" w:rsidRDefault="00435CEC" w:rsidP="00CC4689">
            <w:pPr>
              <w:rPr>
                <w:sz w:val="28"/>
                <w:szCs w:val="28"/>
              </w:rPr>
            </w:pPr>
          </w:p>
        </w:tc>
        <w:tc>
          <w:tcPr>
            <w:tcW w:w="820" w:type="dxa"/>
            <w:vAlign w:val="bottom"/>
          </w:tcPr>
          <w:p w:rsidR="00435CEC" w:rsidRPr="00B62833" w:rsidRDefault="00435CEC" w:rsidP="00CC4689">
            <w:pPr>
              <w:rPr>
                <w:sz w:val="28"/>
                <w:szCs w:val="28"/>
              </w:rPr>
            </w:pPr>
          </w:p>
        </w:tc>
        <w:tc>
          <w:tcPr>
            <w:tcW w:w="1180" w:type="dxa"/>
            <w:gridSpan w:val="2"/>
            <w:vAlign w:val="bottom"/>
          </w:tcPr>
          <w:p w:rsidR="00435CEC" w:rsidRPr="00B62833" w:rsidRDefault="00435CEC" w:rsidP="00CC4689">
            <w:pPr>
              <w:rPr>
                <w:sz w:val="28"/>
                <w:szCs w:val="28"/>
              </w:rPr>
            </w:pPr>
          </w:p>
        </w:tc>
        <w:tc>
          <w:tcPr>
            <w:tcW w:w="1680" w:type="dxa"/>
            <w:gridSpan w:val="3"/>
            <w:vAlign w:val="bottom"/>
          </w:tcPr>
          <w:p w:rsidR="00435CEC" w:rsidRPr="00B62833" w:rsidRDefault="00435CEC" w:rsidP="00CC4689">
            <w:pPr>
              <w:rPr>
                <w:sz w:val="28"/>
                <w:szCs w:val="28"/>
              </w:rPr>
            </w:pPr>
          </w:p>
        </w:tc>
        <w:tc>
          <w:tcPr>
            <w:tcW w:w="1260" w:type="dxa"/>
            <w:gridSpan w:val="3"/>
            <w:vAlign w:val="bottom"/>
          </w:tcPr>
          <w:p w:rsidR="00435CEC" w:rsidRPr="00B62833" w:rsidRDefault="00435CEC" w:rsidP="00CC4689">
            <w:pPr>
              <w:rPr>
                <w:sz w:val="28"/>
                <w:szCs w:val="28"/>
              </w:rPr>
            </w:pPr>
          </w:p>
        </w:tc>
        <w:tc>
          <w:tcPr>
            <w:tcW w:w="280" w:type="dxa"/>
            <w:gridSpan w:val="2"/>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jc w:val="center"/>
              <w:rPr>
                <w:sz w:val="28"/>
                <w:szCs w:val="28"/>
              </w:rPr>
            </w:pPr>
            <w:r w:rsidRPr="00B62833">
              <w:rPr>
                <w:sz w:val="28"/>
                <w:szCs w:val="28"/>
              </w:rPr>
              <w:t>(должностн</w:t>
            </w: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1760" w:type="dxa"/>
            <w:gridSpan w:val="2"/>
            <w:vAlign w:val="bottom"/>
          </w:tcPr>
          <w:p w:rsidR="00435CEC" w:rsidRPr="00B62833" w:rsidRDefault="00435CEC" w:rsidP="00CC4689">
            <w:pPr>
              <w:rPr>
                <w:sz w:val="28"/>
                <w:szCs w:val="28"/>
              </w:rPr>
            </w:pPr>
          </w:p>
        </w:tc>
        <w:tc>
          <w:tcPr>
            <w:tcW w:w="820" w:type="dxa"/>
            <w:vAlign w:val="bottom"/>
          </w:tcPr>
          <w:p w:rsidR="00435CEC" w:rsidRPr="00B62833" w:rsidRDefault="00435CEC" w:rsidP="00CC4689">
            <w:pPr>
              <w:rPr>
                <w:sz w:val="28"/>
                <w:szCs w:val="28"/>
              </w:rPr>
            </w:pPr>
          </w:p>
        </w:tc>
        <w:tc>
          <w:tcPr>
            <w:tcW w:w="1180" w:type="dxa"/>
            <w:gridSpan w:val="2"/>
            <w:vAlign w:val="bottom"/>
          </w:tcPr>
          <w:p w:rsidR="00435CEC" w:rsidRPr="00B62833" w:rsidRDefault="00435CEC" w:rsidP="00CC4689">
            <w:pPr>
              <w:rPr>
                <w:sz w:val="28"/>
                <w:szCs w:val="28"/>
              </w:rPr>
            </w:pPr>
          </w:p>
        </w:tc>
        <w:tc>
          <w:tcPr>
            <w:tcW w:w="1680" w:type="dxa"/>
            <w:gridSpan w:val="3"/>
            <w:vAlign w:val="bottom"/>
          </w:tcPr>
          <w:p w:rsidR="00435CEC" w:rsidRPr="00B62833" w:rsidRDefault="00435CEC" w:rsidP="00CC4689">
            <w:pPr>
              <w:rPr>
                <w:sz w:val="28"/>
                <w:szCs w:val="28"/>
              </w:rPr>
            </w:pPr>
          </w:p>
        </w:tc>
        <w:tc>
          <w:tcPr>
            <w:tcW w:w="1260" w:type="dxa"/>
            <w:gridSpan w:val="3"/>
            <w:vAlign w:val="bottom"/>
          </w:tcPr>
          <w:p w:rsidR="00435CEC" w:rsidRPr="00B62833" w:rsidRDefault="00435CEC" w:rsidP="00CC4689">
            <w:pPr>
              <w:rPr>
                <w:sz w:val="28"/>
                <w:szCs w:val="28"/>
              </w:rPr>
            </w:pPr>
          </w:p>
        </w:tc>
        <w:tc>
          <w:tcPr>
            <w:tcW w:w="280" w:type="dxa"/>
            <w:gridSpan w:val="2"/>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jc w:val="center"/>
              <w:rPr>
                <w:sz w:val="28"/>
                <w:szCs w:val="28"/>
              </w:rPr>
            </w:pPr>
            <w:r w:rsidRPr="00B62833">
              <w:rPr>
                <w:w w:val="98"/>
                <w:sz w:val="28"/>
                <w:szCs w:val="28"/>
              </w:rPr>
              <w:t>ого оклада),</w:t>
            </w: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1760" w:type="dxa"/>
            <w:gridSpan w:val="2"/>
            <w:vAlign w:val="bottom"/>
          </w:tcPr>
          <w:p w:rsidR="00435CEC" w:rsidRPr="00B62833" w:rsidRDefault="00435CEC" w:rsidP="00CC4689">
            <w:pPr>
              <w:rPr>
                <w:sz w:val="28"/>
                <w:szCs w:val="28"/>
              </w:rPr>
            </w:pPr>
          </w:p>
        </w:tc>
        <w:tc>
          <w:tcPr>
            <w:tcW w:w="820" w:type="dxa"/>
            <w:vAlign w:val="bottom"/>
          </w:tcPr>
          <w:p w:rsidR="00435CEC" w:rsidRPr="00B62833" w:rsidRDefault="00435CEC" w:rsidP="00CC4689">
            <w:pPr>
              <w:rPr>
                <w:sz w:val="28"/>
                <w:szCs w:val="28"/>
              </w:rPr>
            </w:pPr>
          </w:p>
        </w:tc>
        <w:tc>
          <w:tcPr>
            <w:tcW w:w="1180" w:type="dxa"/>
            <w:gridSpan w:val="2"/>
            <w:vAlign w:val="bottom"/>
          </w:tcPr>
          <w:p w:rsidR="00435CEC" w:rsidRPr="00B62833" w:rsidRDefault="00435CEC" w:rsidP="00CC4689">
            <w:pPr>
              <w:rPr>
                <w:sz w:val="28"/>
                <w:szCs w:val="28"/>
              </w:rPr>
            </w:pPr>
          </w:p>
        </w:tc>
        <w:tc>
          <w:tcPr>
            <w:tcW w:w="1680" w:type="dxa"/>
            <w:gridSpan w:val="3"/>
            <w:vAlign w:val="bottom"/>
          </w:tcPr>
          <w:p w:rsidR="00435CEC" w:rsidRPr="00B62833" w:rsidRDefault="00435CEC" w:rsidP="00CC4689">
            <w:pPr>
              <w:rPr>
                <w:sz w:val="28"/>
                <w:szCs w:val="28"/>
              </w:rPr>
            </w:pPr>
          </w:p>
        </w:tc>
        <w:tc>
          <w:tcPr>
            <w:tcW w:w="1260" w:type="dxa"/>
            <w:gridSpan w:val="3"/>
            <w:vAlign w:val="bottom"/>
          </w:tcPr>
          <w:p w:rsidR="00435CEC" w:rsidRPr="00B62833" w:rsidRDefault="00435CEC" w:rsidP="00CC4689">
            <w:pPr>
              <w:rPr>
                <w:sz w:val="28"/>
                <w:szCs w:val="28"/>
              </w:rPr>
            </w:pPr>
          </w:p>
        </w:tc>
        <w:tc>
          <w:tcPr>
            <w:tcW w:w="280" w:type="dxa"/>
            <w:gridSpan w:val="2"/>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jc w:val="center"/>
              <w:rPr>
                <w:sz w:val="28"/>
                <w:szCs w:val="28"/>
              </w:rPr>
            </w:pPr>
            <w:r w:rsidRPr="00B62833">
              <w:rPr>
                <w:sz w:val="28"/>
                <w:szCs w:val="28"/>
              </w:rPr>
              <w:t>(ставки)</w:t>
            </w:r>
          </w:p>
        </w:tc>
        <w:tc>
          <w:tcPr>
            <w:tcW w:w="30" w:type="dxa"/>
            <w:vAlign w:val="bottom"/>
          </w:tcPr>
          <w:p w:rsidR="00435CEC" w:rsidRPr="00B62833" w:rsidRDefault="00435CEC" w:rsidP="00CC4689">
            <w:pPr>
              <w:rPr>
                <w:sz w:val="28"/>
                <w:szCs w:val="28"/>
              </w:rPr>
            </w:pPr>
          </w:p>
        </w:tc>
      </w:tr>
      <w:tr w:rsidR="00435CEC" w:rsidRPr="00B62833" w:rsidTr="00CC4689">
        <w:trPr>
          <w:trHeight w:val="366"/>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1760" w:type="dxa"/>
            <w:gridSpan w:val="2"/>
            <w:vAlign w:val="bottom"/>
          </w:tcPr>
          <w:p w:rsidR="00435CEC" w:rsidRPr="00B62833" w:rsidRDefault="00435CEC" w:rsidP="00CC4689">
            <w:pPr>
              <w:rPr>
                <w:sz w:val="28"/>
                <w:szCs w:val="28"/>
              </w:rPr>
            </w:pPr>
          </w:p>
        </w:tc>
        <w:tc>
          <w:tcPr>
            <w:tcW w:w="820" w:type="dxa"/>
            <w:vAlign w:val="bottom"/>
          </w:tcPr>
          <w:p w:rsidR="00435CEC" w:rsidRPr="00B62833" w:rsidRDefault="00435CEC" w:rsidP="00CC4689">
            <w:pPr>
              <w:rPr>
                <w:sz w:val="28"/>
                <w:szCs w:val="28"/>
              </w:rPr>
            </w:pPr>
          </w:p>
        </w:tc>
        <w:tc>
          <w:tcPr>
            <w:tcW w:w="1180" w:type="dxa"/>
            <w:gridSpan w:val="2"/>
            <w:vAlign w:val="bottom"/>
          </w:tcPr>
          <w:p w:rsidR="00435CEC" w:rsidRPr="00B62833" w:rsidRDefault="00435CEC" w:rsidP="00CC4689">
            <w:pPr>
              <w:rPr>
                <w:sz w:val="28"/>
                <w:szCs w:val="28"/>
              </w:rPr>
            </w:pPr>
          </w:p>
        </w:tc>
        <w:tc>
          <w:tcPr>
            <w:tcW w:w="1680" w:type="dxa"/>
            <w:gridSpan w:val="3"/>
            <w:vAlign w:val="bottom"/>
          </w:tcPr>
          <w:p w:rsidR="00435CEC" w:rsidRPr="00B62833" w:rsidRDefault="00435CEC" w:rsidP="00CC4689">
            <w:pPr>
              <w:rPr>
                <w:sz w:val="28"/>
                <w:szCs w:val="28"/>
              </w:rPr>
            </w:pPr>
          </w:p>
        </w:tc>
        <w:tc>
          <w:tcPr>
            <w:tcW w:w="1260" w:type="dxa"/>
            <w:gridSpan w:val="3"/>
            <w:vAlign w:val="bottom"/>
          </w:tcPr>
          <w:p w:rsidR="00435CEC" w:rsidRPr="00B62833" w:rsidRDefault="00435CEC" w:rsidP="00CC4689">
            <w:pPr>
              <w:rPr>
                <w:sz w:val="28"/>
                <w:szCs w:val="28"/>
              </w:rPr>
            </w:pPr>
          </w:p>
        </w:tc>
        <w:tc>
          <w:tcPr>
            <w:tcW w:w="280" w:type="dxa"/>
            <w:gridSpan w:val="2"/>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jc w:val="center"/>
              <w:rPr>
                <w:sz w:val="28"/>
                <w:szCs w:val="28"/>
              </w:rPr>
            </w:pPr>
            <w:r w:rsidRPr="00B62833">
              <w:rPr>
                <w:w w:val="97"/>
                <w:sz w:val="28"/>
                <w:szCs w:val="28"/>
              </w:rPr>
              <w:t>(рублей)</w:t>
            </w:r>
          </w:p>
        </w:tc>
        <w:tc>
          <w:tcPr>
            <w:tcW w:w="30" w:type="dxa"/>
            <w:vAlign w:val="bottom"/>
          </w:tcPr>
          <w:p w:rsidR="00435CEC" w:rsidRPr="00B62833" w:rsidRDefault="00435CEC" w:rsidP="00CC4689">
            <w:pPr>
              <w:rPr>
                <w:sz w:val="28"/>
                <w:szCs w:val="28"/>
              </w:rPr>
            </w:pPr>
          </w:p>
        </w:tc>
      </w:tr>
      <w:tr w:rsidR="00435CEC" w:rsidRPr="00B62833" w:rsidTr="00CC4689">
        <w:trPr>
          <w:trHeight w:val="298"/>
        </w:trPr>
        <w:tc>
          <w:tcPr>
            <w:tcW w:w="711"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1760" w:type="dxa"/>
            <w:gridSpan w:val="2"/>
            <w:tcBorders>
              <w:bottom w:val="single" w:sz="8" w:space="0" w:color="00000A"/>
            </w:tcBorders>
            <w:vAlign w:val="bottom"/>
          </w:tcPr>
          <w:p w:rsidR="00435CEC" w:rsidRPr="00B62833" w:rsidRDefault="00435CEC" w:rsidP="00CC4689">
            <w:pPr>
              <w:rPr>
                <w:sz w:val="28"/>
                <w:szCs w:val="28"/>
              </w:rPr>
            </w:pPr>
          </w:p>
        </w:tc>
        <w:tc>
          <w:tcPr>
            <w:tcW w:w="820" w:type="dxa"/>
            <w:tcBorders>
              <w:bottom w:val="single" w:sz="8" w:space="0" w:color="00000A"/>
            </w:tcBorders>
            <w:vAlign w:val="bottom"/>
          </w:tcPr>
          <w:p w:rsidR="00435CEC" w:rsidRPr="00B62833" w:rsidRDefault="00435CEC" w:rsidP="00CC4689">
            <w:pPr>
              <w:rPr>
                <w:sz w:val="28"/>
                <w:szCs w:val="28"/>
              </w:rPr>
            </w:pPr>
          </w:p>
        </w:tc>
        <w:tc>
          <w:tcPr>
            <w:tcW w:w="1180" w:type="dxa"/>
            <w:gridSpan w:val="2"/>
            <w:tcBorders>
              <w:bottom w:val="single" w:sz="8" w:space="0" w:color="00000A"/>
            </w:tcBorders>
            <w:vAlign w:val="bottom"/>
          </w:tcPr>
          <w:p w:rsidR="00435CEC" w:rsidRPr="00B62833" w:rsidRDefault="00435CEC" w:rsidP="00CC4689">
            <w:pPr>
              <w:rPr>
                <w:sz w:val="28"/>
                <w:szCs w:val="28"/>
              </w:rPr>
            </w:pPr>
          </w:p>
        </w:tc>
        <w:tc>
          <w:tcPr>
            <w:tcW w:w="1680" w:type="dxa"/>
            <w:gridSpan w:val="3"/>
            <w:tcBorders>
              <w:bottom w:val="single" w:sz="8" w:space="0" w:color="00000A"/>
            </w:tcBorders>
            <w:vAlign w:val="bottom"/>
          </w:tcPr>
          <w:p w:rsidR="00435CEC" w:rsidRPr="00B62833" w:rsidRDefault="00435CEC" w:rsidP="00CC4689">
            <w:pPr>
              <w:rPr>
                <w:sz w:val="28"/>
                <w:szCs w:val="28"/>
              </w:rPr>
            </w:pPr>
          </w:p>
        </w:tc>
        <w:tc>
          <w:tcPr>
            <w:tcW w:w="1260" w:type="dxa"/>
            <w:gridSpan w:val="3"/>
            <w:tcBorders>
              <w:bottom w:val="single" w:sz="8" w:space="0" w:color="00000A"/>
            </w:tcBorders>
            <w:vAlign w:val="bottom"/>
          </w:tcPr>
          <w:p w:rsidR="00435CEC" w:rsidRPr="00B62833" w:rsidRDefault="00435CEC" w:rsidP="00CC4689">
            <w:pPr>
              <w:rPr>
                <w:sz w:val="28"/>
                <w:szCs w:val="28"/>
              </w:rPr>
            </w:pPr>
          </w:p>
        </w:tc>
        <w:tc>
          <w:tcPr>
            <w:tcW w:w="280" w:type="dxa"/>
            <w:gridSpan w:val="2"/>
            <w:tcBorders>
              <w:bottom w:val="single" w:sz="8" w:space="0" w:color="00000A"/>
              <w:right w:val="single" w:sz="8" w:space="0" w:color="00000A"/>
            </w:tcBorders>
            <w:vAlign w:val="bottom"/>
          </w:tcPr>
          <w:p w:rsidR="00435CEC" w:rsidRPr="00B62833" w:rsidRDefault="00435CEC" w:rsidP="00CC4689">
            <w:pPr>
              <w:rPr>
                <w:sz w:val="28"/>
                <w:szCs w:val="28"/>
              </w:rPr>
            </w:pPr>
          </w:p>
        </w:tc>
        <w:tc>
          <w:tcPr>
            <w:tcW w:w="17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12"/>
        </w:trPr>
        <w:tc>
          <w:tcPr>
            <w:tcW w:w="711" w:type="dxa"/>
            <w:tcBorders>
              <w:left w:val="single" w:sz="8" w:space="0" w:color="00000A"/>
              <w:bottom w:val="single" w:sz="8" w:space="0" w:color="00000A"/>
              <w:right w:val="single" w:sz="8" w:space="0" w:color="00000A"/>
            </w:tcBorders>
            <w:vAlign w:val="bottom"/>
          </w:tcPr>
          <w:p w:rsidR="00435CEC" w:rsidRPr="00B62833" w:rsidRDefault="00435CEC" w:rsidP="00CC4689">
            <w:pPr>
              <w:spacing w:line="312" w:lineRule="exact"/>
              <w:jc w:val="center"/>
              <w:rPr>
                <w:sz w:val="28"/>
                <w:szCs w:val="28"/>
              </w:rPr>
            </w:pPr>
            <w:r w:rsidRPr="00B62833">
              <w:rPr>
                <w:w w:val="99"/>
                <w:sz w:val="28"/>
                <w:szCs w:val="28"/>
              </w:rPr>
              <w:t>1</w:t>
            </w:r>
          </w:p>
        </w:tc>
        <w:tc>
          <w:tcPr>
            <w:tcW w:w="1760" w:type="dxa"/>
            <w:gridSpan w:val="2"/>
            <w:tcBorders>
              <w:bottom w:val="single" w:sz="8" w:space="0" w:color="00000A"/>
            </w:tcBorders>
            <w:vAlign w:val="bottom"/>
          </w:tcPr>
          <w:p w:rsidR="00435CEC" w:rsidRPr="00B62833" w:rsidRDefault="00435CEC" w:rsidP="00CC4689">
            <w:pPr>
              <w:rPr>
                <w:sz w:val="28"/>
                <w:szCs w:val="28"/>
              </w:rPr>
            </w:pPr>
          </w:p>
        </w:tc>
        <w:tc>
          <w:tcPr>
            <w:tcW w:w="820" w:type="dxa"/>
            <w:tcBorders>
              <w:bottom w:val="single" w:sz="8" w:space="0" w:color="00000A"/>
            </w:tcBorders>
            <w:vAlign w:val="bottom"/>
          </w:tcPr>
          <w:p w:rsidR="00435CEC" w:rsidRPr="00B62833" w:rsidRDefault="00435CEC" w:rsidP="00CC4689">
            <w:pPr>
              <w:rPr>
                <w:sz w:val="28"/>
                <w:szCs w:val="28"/>
              </w:rPr>
            </w:pPr>
          </w:p>
        </w:tc>
        <w:tc>
          <w:tcPr>
            <w:tcW w:w="1180" w:type="dxa"/>
            <w:gridSpan w:val="2"/>
            <w:tcBorders>
              <w:bottom w:val="single" w:sz="8" w:space="0" w:color="00000A"/>
            </w:tcBorders>
            <w:vAlign w:val="bottom"/>
          </w:tcPr>
          <w:p w:rsidR="00435CEC" w:rsidRPr="00B62833" w:rsidRDefault="00435CEC" w:rsidP="00CC4689">
            <w:pPr>
              <w:spacing w:line="312" w:lineRule="exact"/>
              <w:ind w:left="500"/>
              <w:jc w:val="center"/>
              <w:rPr>
                <w:sz w:val="28"/>
                <w:szCs w:val="28"/>
              </w:rPr>
            </w:pPr>
            <w:r w:rsidRPr="00B62833">
              <w:rPr>
                <w:w w:val="99"/>
                <w:sz w:val="28"/>
                <w:szCs w:val="28"/>
              </w:rPr>
              <w:t>2</w:t>
            </w:r>
          </w:p>
        </w:tc>
        <w:tc>
          <w:tcPr>
            <w:tcW w:w="1680" w:type="dxa"/>
            <w:gridSpan w:val="3"/>
            <w:tcBorders>
              <w:bottom w:val="single" w:sz="8" w:space="0" w:color="00000A"/>
            </w:tcBorders>
            <w:vAlign w:val="bottom"/>
          </w:tcPr>
          <w:p w:rsidR="00435CEC" w:rsidRPr="00B62833" w:rsidRDefault="00435CEC" w:rsidP="00CC4689">
            <w:pPr>
              <w:rPr>
                <w:sz w:val="28"/>
                <w:szCs w:val="28"/>
              </w:rPr>
            </w:pPr>
          </w:p>
        </w:tc>
        <w:tc>
          <w:tcPr>
            <w:tcW w:w="1260" w:type="dxa"/>
            <w:gridSpan w:val="3"/>
            <w:tcBorders>
              <w:bottom w:val="single" w:sz="8" w:space="0" w:color="00000A"/>
            </w:tcBorders>
            <w:vAlign w:val="bottom"/>
          </w:tcPr>
          <w:p w:rsidR="00435CEC" w:rsidRPr="00B62833" w:rsidRDefault="00435CEC" w:rsidP="00CC4689">
            <w:pPr>
              <w:rPr>
                <w:sz w:val="28"/>
                <w:szCs w:val="28"/>
              </w:rPr>
            </w:pPr>
          </w:p>
        </w:tc>
        <w:tc>
          <w:tcPr>
            <w:tcW w:w="280" w:type="dxa"/>
            <w:gridSpan w:val="2"/>
            <w:tcBorders>
              <w:bottom w:val="single" w:sz="8" w:space="0" w:color="00000A"/>
              <w:right w:val="single" w:sz="8" w:space="0" w:color="00000A"/>
            </w:tcBorders>
            <w:vAlign w:val="bottom"/>
          </w:tcPr>
          <w:p w:rsidR="00435CEC" w:rsidRPr="00B62833" w:rsidRDefault="00435CEC" w:rsidP="00CC4689">
            <w:pPr>
              <w:rPr>
                <w:sz w:val="28"/>
                <w:szCs w:val="28"/>
              </w:rPr>
            </w:pPr>
          </w:p>
        </w:tc>
        <w:tc>
          <w:tcPr>
            <w:tcW w:w="1740" w:type="dxa"/>
            <w:tcBorders>
              <w:bottom w:val="single" w:sz="8" w:space="0" w:color="00000A"/>
              <w:right w:val="single" w:sz="8" w:space="0" w:color="00000A"/>
            </w:tcBorders>
            <w:vAlign w:val="bottom"/>
          </w:tcPr>
          <w:p w:rsidR="00435CEC" w:rsidRPr="00B62833" w:rsidRDefault="00435CEC" w:rsidP="00CC4689">
            <w:pPr>
              <w:spacing w:line="312" w:lineRule="exact"/>
              <w:jc w:val="center"/>
              <w:rPr>
                <w:sz w:val="28"/>
                <w:szCs w:val="28"/>
              </w:rPr>
            </w:pPr>
            <w:r w:rsidRPr="00B62833">
              <w:rPr>
                <w:w w:val="99"/>
                <w:sz w:val="28"/>
                <w:szCs w:val="28"/>
              </w:rPr>
              <w:t>3</w:t>
            </w:r>
          </w:p>
        </w:tc>
        <w:tc>
          <w:tcPr>
            <w:tcW w:w="30" w:type="dxa"/>
            <w:vAlign w:val="bottom"/>
          </w:tcPr>
          <w:p w:rsidR="00435CEC" w:rsidRPr="00B62833" w:rsidRDefault="00435CEC" w:rsidP="00CC4689">
            <w:pPr>
              <w:rPr>
                <w:sz w:val="28"/>
                <w:szCs w:val="28"/>
              </w:rPr>
            </w:pPr>
          </w:p>
        </w:tc>
      </w:tr>
      <w:tr w:rsidR="00435CEC" w:rsidRPr="00B62833" w:rsidTr="00CC4689">
        <w:trPr>
          <w:trHeight w:val="292"/>
        </w:trPr>
        <w:tc>
          <w:tcPr>
            <w:tcW w:w="711" w:type="dxa"/>
            <w:tcBorders>
              <w:left w:val="single" w:sz="8" w:space="0" w:color="00000A"/>
              <w:right w:val="single" w:sz="8" w:space="0" w:color="00000A"/>
            </w:tcBorders>
            <w:vAlign w:val="bottom"/>
          </w:tcPr>
          <w:p w:rsidR="00435CEC" w:rsidRPr="00B62833" w:rsidRDefault="00435CEC" w:rsidP="00CC4689">
            <w:pPr>
              <w:spacing w:line="292" w:lineRule="exact"/>
              <w:jc w:val="center"/>
              <w:rPr>
                <w:sz w:val="28"/>
                <w:szCs w:val="28"/>
              </w:rPr>
            </w:pPr>
            <w:r w:rsidRPr="00B62833">
              <w:rPr>
                <w:w w:val="99"/>
                <w:sz w:val="28"/>
                <w:szCs w:val="28"/>
              </w:rPr>
              <w:t>1</w:t>
            </w:r>
          </w:p>
        </w:tc>
        <w:tc>
          <w:tcPr>
            <w:tcW w:w="2580" w:type="dxa"/>
            <w:gridSpan w:val="3"/>
            <w:vAlign w:val="bottom"/>
          </w:tcPr>
          <w:p w:rsidR="00435CEC" w:rsidRPr="00B62833" w:rsidRDefault="00435CEC" w:rsidP="00CC4689">
            <w:pPr>
              <w:spacing w:line="292" w:lineRule="exact"/>
              <w:ind w:left="100"/>
              <w:rPr>
                <w:sz w:val="28"/>
                <w:szCs w:val="28"/>
              </w:rPr>
            </w:pPr>
            <w:r w:rsidRPr="00B62833">
              <w:rPr>
                <w:sz w:val="28"/>
                <w:szCs w:val="28"/>
              </w:rPr>
              <w:t>Профессиональные</w:t>
            </w:r>
          </w:p>
        </w:tc>
        <w:tc>
          <w:tcPr>
            <w:tcW w:w="2860" w:type="dxa"/>
            <w:gridSpan w:val="5"/>
            <w:vAlign w:val="bottom"/>
          </w:tcPr>
          <w:p w:rsidR="00435CEC" w:rsidRPr="00B62833" w:rsidRDefault="00435CEC" w:rsidP="00CC4689">
            <w:pPr>
              <w:spacing w:line="292" w:lineRule="exact"/>
              <w:ind w:left="240"/>
              <w:jc w:val="center"/>
              <w:rPr>
                <w:sz w:val="28"/>
                <w:szCs w:val="28"/>
              </w:rPr>
            </w:pPr>
            <w:r w:rsidRPr="00B62833">
              <w:rPr>
                <w:w w:val="99"/>
                <w:sz w:val="28"/>
                <w:szCs w:val="28"/>
              </w:rPr>
              <w:t>квалификационные</w:t>
            </w:r>
          </w:p>
        </w:tc>
        <w:tc>
          <w:tcPr>
            <w:tcW w:w="1540" w:type="dxa"/>
            <w:gridSpan w:val="5"/>
            <w:tcBorders>
              <w:right w:val="single" w:sz="8" w:space="0" w:color="00000A"/>
            </w:tcBorders>
            <w:vAlign w:val="bottom"/>
          </w:tcPr>
          <w:p w:rsidR="00435CEC" w:rsidRPr="00B62833" w:rsidRDefault="00435CEC" w:rsidP="00CC4689">
            <w:pPr>
              <w:spacing w:line="292" w:lineRule="exact"/>
              <w:jc w:val="right"/>
              <w:rPr>
                <w:sz w:val="28"/>
                <w:szCs w:val="28"/>
              </w:rPr>
            </w:pPr>
            <w:r w:rsidRPr="00B62833">
              <w:rPr>
                <w:sz w:val="28"/>
                <w:szCs w:val="28"/>
              </w:rPr>
              <w:t>группы</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980" w:type="dxa"/>
            <w:gridSpan w:val="13"/>
            <w:tcBorders>
              <w:right w:val="single" w:sz="8" w:space="0" w:color="00000A"/>
            </w:tcBorders>
            <w:vAlign w:val="bottom"/>
          </w:tcPr>
          <w:p w:rsidR="00435CEC" w:rsidRPr="00B62833" w:rsidRDefault="00435CEC" w:rsidP="00CC4689">
            <w:pPr>
              <w:ind w:left="100"/>
              <w:rPr>
                <w:sz w:val="28"/>
                <w:szCs w:val="28"/>
              </w:rPr>
            </w:pPr>
            <w:r w:rsidRPr="00B62833">
              <w:rPr>
                <w:sz w:val="28"/>
                <w:szCs w:val="28"/>
              </w:rPr>
              <w:t>должностей работников образования (в соответствии с</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1760" w:type="dxa"/>
            <w:gridSpan w:val="2"/>
            <w:vAlign w:val="bottom"/>
          </w:tcPr>
          <w:p w:rsidR="00435CEC" w:rsidRPr="00B62833" w:rsidRDefault="00435CEC" w:rsidP="00CC4689">
            <w:pPr>
              <w:ind w:left="100"/>
              <w:rPr>
                <w:sz w:val="28"/>
                <w:szCs w:val="28"/>
              </w:rPr>
            </w:pPr>
            <w:r w:rsidRPr="00B62833">
              <w:rPr>
                <w:sz w:val="28"/>
                <w:szCs w:val="28"/>
              </w:rPr>
              <w:t>приказом</w:t>
            </w:r>
          </w:p>
        </w:tc>
        <w:tc>
          <w:tcPr>
            <w:tcW w:w="2000" w:type="dxa"/>
            <w:gridSpan w:val="3"/>
            <w:vAlign w:val="bottom"/>
          </w:tcPr>
          <w:p w:rsidR="00435CEC" w:rsidRPr="00B62833" w:rsidRDefault="00435CEC" w:rsidP="00CC4689">
            <w:pPr>
              <w:ind w:right="60"/>
              <w:jc w:val="center"/>
              <w:rPr>
                <w:sz w:val="28"/>
                <w:szCs w:val="28"/>
              </w:rPr>
            </w:pPr>
            <w:r w:rsidRPr="00B62833">
              <w:rPr>
                <w:sz w:val="28"/>
                <w:szCs w:val="28"/>
              </w:rPr>
              <w:t>Министерства</w:t>
            </w:r>
          </w:p>
        </w:tc>
        <w:tc>
          <w:tcPr>
            <w:tcW w:w="2940" w:type="dxa"/>
            <w:gridSpan w:val="6"/>
            <w:vAlign w:val="bottom"/>
          </w:tcPr>
          <w:p w:rsidR="00435CEC" w:rsidRPr="00B62833" w:rsidRDefault="00435CEC" w:rsidP="00CC4689">
            <w:pPr>
              <w:ind w:left="340"/>
              <w:rPr>
                <w:sz w:val="28"/>
                <w:szCs w:val="28"/>
              </w:rPr>
            </w:pPr>
            <w:r w:rsidRPr="00B62833">
              <w:rPr>
                <w:sz w:val="28"/>
                <w:szCs w:val="28"/>
              </w:rPr>
              <w:t>здравоохранения</w:t>
            </w:r>
          </w:p>
        </w:tc>
        <w:tc>
          <w:tcPr>
            <w:tcW w:w="280" w:type="dxa"/>
            <w:gridSpan w:val="2"/>
            <w:tcBorders>
              <w:right w:val="single" w:sz="8" w:space="0" w:color="00000A"/>
            </w:tcBorders>
            <w:vAlign w:val="bottom"/>
          </w:tcPr>
          <w:p w:rsidR="00435CEC" w:rsidRPr="00B62833" w:rsidRDefault="00435CEC" w:rsidP="00CC4689">
            <w:pPr>
              <w:jc w:val="right"/>
              <w:rPr>
                <w:sz w:val="28"/>
                <w:szCs w:val="28"/>
              </w:rPr>
            </w:pPr>
            <w:r w:rsidRPr="00B62833">
              <w:rPr>
                <w:w w:val="93"/>
                <w:sz w:val="28"/>
                <w:szCs w:val="28"/>
              </w:rPr>
              <w:t>и</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980" w:type="dxa"/>
            <w:gridSpan w:val="13"/>
            <w:tcBorders>
              <w:right w:val="single" w:sz="8" w:space="0" w:color="00000A"/>
            </w:tcBorders>
            <w:vAlign w:val="bottom"/>
          </w:tcPr>
          <w:p w:rsidR="00435CEC" w:rsidRPr="00B62833" w:rsidRDefault="00435CEC" w:rsidP="00CC4689">
            <w:pPr>
              <w:ind w:left="100"/>
              <w:rPr>
                <w:sz w:val="28"/>
                <w:szCs w:val="28"/>
              </w:rPr>
            </w:pPr>
            <w:r w:rsidRPr="00B62833">
              <w:rPr>
                <w:sz w:val="28"/>
                <w:szCs w:val="28"/>
              </w:rPr>
              <w:t>социального развития Российской Федерации от 5 мая</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980" w:type="dxa"/>
            <w:gridSpan w:val="13"/>
            <w:tcBorders>
              <w:right w:val="single" w:sz="8" w:space="0" w:color="00000A"/>
            </w:tcBorders>
            <w:vAlign w:val="bottom"/>
          </w:tcPr>
          <w:p w:rsidR="00435CEC" w:rsidRPr="00B62833" w:rsidRDefault="00435CEC" w:rsidP="00CC4689">
            <w:pPr>
              <w:ind w:left="100"/>
              <w:rPr>
                <w:sz w:val="28"/>
                <w:szCs w:val="28"/>
              </w:rPr>
            </w:pPr>
            <w:r w:rsidRPr="00B62833">
              <w:rPr>
                <w:sz w:val="28"/>
                <w:szCs w:val="28"/>
              </w:rPr>
              <w:t>2008 г № 216н «Об утверждении профессиональных</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2580" w:type="dxa"/>
            <w:gridSpan w:val="3"/>
            <w:vAlign w:val="bottom"/>
          </w:tcPr>
          <w:p w:rsidR="00435CEC" w:rsidRPr="00B62833" w:rsidRDefault="00435CEC" w:rsidP="00CC4689">
            <w:pPr>
              <w:ind w:left="100"/>
              <w:rPr>
                <w:sz w:val="28"/>
                <w:szCs w:val="28"/>
              </w:rPr>
            </w:pPr>
            <w:r w:rsidRPr="00B62833">
              <w:rPr>
                <w:sz w:val="28"/>
                <w:szCs w:val="28"/>
              </w:rPr>
              <w:t>квалификационных</w:t>
            </w:r>
          </w:p>
        </w:tc>
        <w:tc>
          <w:tcPr>
            <w:tcW w:w="1180" w:type="dxa"/>
            <w:gridSpan w:val="2"/>
            <w:vAlign w:val="bottom"/>
          </w:tcPr>
          <w:p w:rsidR="00435CEC" w:rsidRPr="00B62833" w:rsidRDefault="00435CEC" w:rsidP="00CC4689">
            <w:pPr>
              <w:ind w:left="160"/>
              <w:rPr>
                <w:sz w:val="28"/>
                <w:szCs w:val="28"/>
              </w:rPr>
            </w:pPr>
            <w:r w:rsidRPr="00B62833">
              <w:rPr>
                <w:sz w:val="28"/>
                <w:szCs w:val="28"/>
              </w:rPr>
              <w:t>групп</w:t>
            </w:r>
          </w:p>
        </w:tc>
        <w:tc>
          <w:tcPr>
            <w:tcW w:w="1680" w:type="dxa"/>
            <w:gridSpan w:val="3"/>
            <w:vAlign w:val="bottom"/>
          </w:tcPr>
          <w:p w:rsidR="00435CEC" w:rsidRPr="00B62833" w:rsidRDefault="00435CEC" w:rsidP="00CC4689">
            <w:pPr>
              <w:rPr>
                <w:sz w:val="28"/>
                <w:szCs w:val="28"/>
              </w:rPr>
            </w:pPr>
            <w:r w:rsidRPr="00B62833">
              <w:rPr>
                <w:sz w:val="28"/>
                <w:szCs w:val="28"/>
              </w:rPr>
              <w:t>должностей</w:t>
            </w:r>
          </w:p>
        </w:tc>
        <w:tc>
          <w:tcPr>
            <w:tcW w:w="1540" w:type="dxa"/>
            <w:gridSpan w:val="5"/>
            <w:tcBorders>
              <w:right w:val="single" w:sz="8" w:space="0" w:color="00000A"/>
            </w:tcBorders>
            <w:vAlign w:val="bottom"/>
          </w:tcPr>
          <w:p w:rsidR="00435CEC" w:rsidRPr="00B62833" w:rsidRDefault="00435CEC" w:rsidP="00CC4689">
            <w:pPr>
              <w:jc w:val="right"/>
              <w:rPr>
                <w:sz w:val="28"/>
                <w:szCs w:val="28"/>
              </w:rPr>
            </w:pPr>
            <w:r w:rsidRPr="00B62833">
              <w:rPr>
                <w:sz w:val="28"/>
                <w:szCs w:val="28"/>
              </w:rPr>
              <w:t>работников</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42"/>
        </w:trPr>
        <w:tc>
          <w:tcPr>
            <w:tcW w:w="711"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2580" w:type="dxa"/>
            <w:gridSpan w:val="3"/>
            <w:tcBorders>
              <w:bottom w:val="single" w:sz="8" w:space="0" w:color="00000A"/>
            </w:tcBorders>
            <w:vAlign w:val="bottom"/>
          </w:tcPr>
          <w:p w:rsidR="00435CEC" w:rsidRPr="00B62833" w:rsidRDefault="00435CEC" w:rsidP="00CC4689">
            <w:pPr>
              <w:ind w:left="100"/>
              <w:rPr>
                <w:sz w:val="28"/>
                <w:szCs w:val="28"/>
              </w:rPr>
            </w:pPr>
            <w:r w:rsidRPr="00B62833">
              <w:rPr>
                <w:sz w:val="28"/>
                <w:szCs w:val="28"/>
              </w:rPr>
              <w:t>образования»)</w:t>
            </w:r>
          </w:p>
        </w:tc>
        <w:tc>
          <w:tcPr>
            <w:tcW w:w="1180" w:type="dxa"/>
            <w:gridSpan w:val="2"/>
            <w:tcBorders>
              <w:bottom w:val="single" w:sz="8" w:space="0" w:color="00000A"/>
            </w:tcBorders>
            <w:vAlign w:val="bottom"/>
          </w:tcPr>
          <w:p w:rsidR="00435CEC" w:rsidRPr="00B62833" w:rsidRDefault="00435CEC" w:rsidP="00CC4689">
            <w:pPr>
              <w:rPr>
                <w:sz w:val="28"/>
                <w:szCs w:val="28"/>
              </w:rPr>
            </w:pPr>
          </w:p>
        </w:tc>
        <w:tc>
          <w:tcPr>
            <w:tcW w:w="1680" w:type="dxa"/>
            <w:gridSpan w:val="3"/>
            <w:tcBorders>
              <w:bottom w:val="single" w:sz="8" w:space="0" w:color="00000A"/>
            </w:tcBorders>
            <w:vAlign w:val="bottom"/>
          </w:tcPr>
          <w:p w:rsidR="00435CEC" w:rsidRPr="00B62833" w:rsidRDefault="00435CEC" w:rsidP="00CC4689">
            <w:pPr>
              <w:rPr>
                <w:sz w:val="28"/>
                <w:szCs w:val="28"/>
              </w:rPr>
            </w:pPr>
          </w:p>
        </w:tc>
        <w:tc>
          <w:tcPr>
            <w:tcW w:w="1260" w:type="dxa"/>
            <w:gridSpan w:val="3"/>
            <w:tcBorders>
              <w:bottom w:val="single" w:sz="8" w:space="0" w:color="00000A"/>
            </w:tcBorders>
            <w:vAlign w:val="bottom"/>
          </w:tcPr>
          <w:p w:rsidR="00435CEC" w:rsidRPr="00B62833" w:rsidRDefault="00435CEC" w:rsidP="00CC4689">
            <w:pPr>
              <w:rPr>
                <w:sz w:val="28"/>
                <w:szCs w:val="28"/>
              </w:rPr>
            </w:pPr>
          </w:p>
        </w:tc>
        <w:tc>
          <w:tcPr>
            <w:tcW w:w="280" w:type="dxa"/>
            <w:gridSpan w:val="2"/>
            <w:tcBorders>
              <w:bottom w:val="single" w:sz="8" w:space="0" w:color="00000A"/>
              <w:right w:val="single" w:sz="8" w:space="0" w:color="00000A"/>
            </w:tcBorders>
            <w:vAlign w:val="bottom"/>
          </w:tcPr>
          <w:p w:rsidR="00435CEC" w:rsidRPr="00B62833" w:rsidRDefault="00435CEC" w:rsidP="00CC4689">
            <w:pPr>
              <w:rPr>
                <w:sz w:val="28"/>
                <w:szCs w:val="28"/>
              </w:rPr>
            </w:pPr>
          </w:p>
        </w:tc>
        <w:tc>
          <w:tcPr>
            <w:tcW w:w="17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292"/>
        </w:trPr>
        <w:tc>
          <w:tcPr>
            <w:tcW w:w="711" w:type="dxa"/>
            <w:tcBorders>
              <w:left w:val="single" w:sz="8" w:space="0" w:color="00000A"/>
              <w:right w:val="single" w:sz="8" w:space="0" w:color="00000A"/>
            </w:tcBorders>
            <w:vAlign w:val="bottom"/>
          </w:tcPr>
          <w:p w:rsidR="00435CEC" w:rsidRPr="00B62833" w:rsidRDefault="00435CEC" w:rsidP="00CC4689">
            <w:pPr>
              <w:spacing w:line="292" w:lineRule="exact"/>
              <w:jc w:val="center"/>
              <w:rPr>
                <w:sz w:val="28"/>
                <w:szCs w:val="28"/>
              </w:rPr>
            </w:pPr>
            <w:r w:rsidRPr="00B62833">
              <w:rPr>
                <w:w w:val="97"/>
                <w:sz w:val="28"/>
                <w:szCs w:val="28"/>
              </w:rPr>
              <w:t>1.1</w:t>
            </w:r>
          </w:p>
        </w:tc>
        <w:tc>
          <w:tcPr>
            <w:tcW w:w="2580" w:type="dxa"/>
            <w:gridSpan w:val="3"/>
            <w:vAlign w:val="bottom"/>
          </w:tcPr>
          <w:p w:rsidR="00435CEC" w:rsidRPr="00B62833" w:rsidRDefault="00435CEC" w:rsidP="00CC4689">
            <w:pPr>
              <w:spacing w:line="292" w:lineRule="exact"/>
              <w:ind w:left="100"/>
              <w:rPr>
                <w:sz w:val="28"/>
                <w:szCs w:val="28"/>
              </w:rPr>
            </w:pPr>
            <w:r w:rsidRPr="00B62833">
              <w:rPr>
                <w:sz w:val="28"/>
                <w:szCs w:val="28"/>
              </w:rPr>
              <w:t>Профессиональная</w:t>
            </w:r>
          </w:p>
        </w:tc>
        <w:tc>
          <w:tcPr>
            <w:tcW w:w="2860" w:type="dxa"/>
            <w:gridSpan w:val="5"/>
            <w:vAlign w:val="bottom"/>
          </w:tcPr>
          <w:p w:rsidR="00435CEC" w:rsidRPr="00B62833" w:rsidRDefault="00435CEC" w:rsidP="00CC4689">
            <w:pPr>
              <w:spacing w:line="292" w:lineRule="exact"/>
              <w:ind w:left="260"/>
              <w:jc w:val="center"/>
              <w:rPr>
                <w:sz w:val="28"/>
                <w:szCs w:val="28"/>
              </w:rPr>
            </w:pPr>
            <w:r w:rsidRPr="00B62833">
              <w:rPr>
                <w:w w:val="99"/>
                <w:sz w:val="28"/>
                <w:szCs w:val="28"/>
              </w:rPr>
              <w:t>квалификационная</w:t>
            </w:r>
          </w:p>
        </w:tc>
        <w:tc>
          <w:tcPr>
            <w:tcW w:w="1540" w:type="dxa"/>
            <w:gridSpan w:val="5"/>
            <w:tcBorders>
              <w:right w:val="single" w:sz="8" w:space="0" w:color="00000A"/>
            </w:tcBorders>
            <w:vAlign w:val="bottom"/>
          </w:tcPr>
          <w:p w:rsidR="00435CEC" w:rsidRPr="00B62833" w:rsidRDefault="00435CEC" w:rsidP="00CC4689">
            <w:pPr>
              <w:spacing w:line="292" w:lineRule="exact"/>
              <w:jc w:val="right"/>
              <w:rPr>
                <w:sz w:val="28"/>
                <w:szCs w:val="28"/>
              </w:rPr>
            </w:pPr>
            <w:r w:rsidRPr="00B62833">
              <w:rPr>
                <w:sz w:val="28"/>
                <w:szCs w:val="28"/>
              </w:rPr>
              <w:t>группа</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jc w:val="center"/>
              <w:rPr>
                <w:sz w:val="28"/>
                <w:szCs w:val="28"/>
              </w:rPr>
            </w:pPr>
            <w:r w:rsidRPr="00B62833">
              <w:rPr>
                <w:w w:val="84"/>
                <w:sz w:val="28"/>
                <w:szCs w:val="28"/>
              </w:rPr>
              <w:t>.</w:t>
            </w:r>
          </w:p>
        </w:tc>
        <w:tc>
          <w:tcPr>
            <w:tcW w:w="1760" w:type="dxa"/>
            <w:gridSpan w:val="2"/>
            <w:vAlign w:val="bottom"/>
          </w:tcPr>
          <w:p w:rsidR="00435CEC" w:rsidRPr="00B62833" w:rsidRDefault="00435CEC" w:rsidP="00CC4689">
            <w:pPr>
              <w:ind w:left="100"/>
              <w:rPr>
                <w:sz w:val="28"/>
                <w:szCs w:val="28"/>
              </w:rPr>
            </w:pPr>
            <w:r w:rsidRPr="00B62833">
              <w:rPr>
                <w:sz w:val="28"/>
                <w:szCs w:val="28"/>
              </w:rPr>
              <w:t>«Должности</w:t>
            </w:r>
          </w:p>
        </w:tc>
        <w:tc>
          <w:tcPr>
            <w:tcW w:w="2000" w:type="dxa"/>
            <w:gridSpan w:val="3"/>
            <w:vAlign w:val="bottom"/>
          </w:tcPr>
          <w:p w:rsidR="00435CEC" w:rsidRPr="00B62833" w:rsidRDefault="00435CEC" w:rsidP="00CC4689">
            <w:pPr>
              <w:jc w:val="center"/>
              <w:rPr>
                <w:sz w:val="28"/>
                <w:szCs w:val="28"/>
              </w:rPr>
            </w:pPr>
            <w:r w:rsidRPr="00B62833">
              <w:rPr>
                <w:w w:val="97"/>
                <w:sz w:val="28"/>
                <w:szCs w:val="28"/>
              </w:rPr>
              <w:t>работников</w:t>
            </w:r>
          </w:p>
        </w:tc>
        <w:tc>
          <w:tcPr>
            <w:tcW w:w="3220" w:type="dxa"/>
            <w:gridSpan w:val="8"/>
            <w:tcBorders>
              <w:right w:val="single" w:sz="8" w:space="0" w:color="00000A"/>
            </w:tcBorders>
            <w:vAlign w:val="bottom"/>
          </w:tcPr>
          <w:p w:rsidR="00435CEC" w:rsidRPr="00B62833" w:rsidRDefault="00435CEC" w:rsidP="00CC4689">
            <w:pPr>
              <w:jc w:val="right"/>
              <w:rPr>
                <w:sz w:val="28"/>
                <w:szCs w:val="28"/>
              </w:rPr>
            </w:pPr>
            <w:r w:rsidRPr="00B62833">
              <w:rPr>
                <w:w w:val="99"/>
                <w:sz w:val="28"/>
                <w:szCs w:val="28"/>
              </w:rPr>
              <w:t>учебно-вспомогательного</w:t>
            </w:r>
          </w:p>
        </w:tc>
        <w:tc>
          <w:tcPr>
            <w:tcW w:w="1740" w:type="dxa"/>
            <w:vMerge w:val="restart"/>
            <w:tcBorders>
              <w:right w:val="single" w:sz="8" w:space="0" w:color="00000A"/>
            </w:tcBorders>
            <w:vAlign w:val="bottom"/>
          </w:tcPr>
          <w:p w:rsidR="00435CEC" w:rsidRPr="00B62833" w:rsidRDefault="00435CEC" w:rsidP="00CC4689">
            <w:pPr>
              <w:jc w:val="center"/>
              <w:rPr>
                <w:sz w:val="28"/>
                <w:szCs w:val="28"/>
              </w:rPr>
            </w:pPr>
            <w:r w:rsidRPr="00B62833">
              <w:rPr>
                <w:w w:val="99"/>
                <w:sz w:val="28"/>
                <w:szCs w:val="28"/>
              </w:rPr>
              <w:t>9 500</w:t>
            </w:r>
          </w:p>
        </w:tc>
        <w:tc>
          <w:tcPr>
            <w:tcW w:w="30" w:type="dxa"/>
            <w:vAlign w:val="bottom"/>
          </w:tcPr>
          <w:p w:rsidR="00435CEC" w:rsidRPr="00B62833" w:rsidRDefault="00435CEC" w:rsidP="00CC4689">
            <w:pPr>
              <w:rPr>
                <w:sz w:val="28"/>
                <w:szCs w:val="28"/>
              </w:rPr>
            </w:pPr>
          </w:p>
        </w:tc>
      </w:tr>
      <w:tr w:rsidR="00435CEC" w:rsidRPr="00B62833" w:rsidTr="00CC4689">
        <w:trPr>
          <w:trHeight w:val="204"/>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3760" w:type="dxa"/>
            <w:gridSpan w:val="5"/>
            <w:vMerge w:val="restart"/>
            <w:vAlign w:val="bottom"/>
          </w:tcPr>
          <w:p w:rsidR="00435CEC" w:rsidRPr="00B62833" w:rsidRDefault="00435CEC" w:rsidP="00CC4689">
            <w:pPr>
              <w:ind w:left="100"/>
              <w:rPr>
                <w:sz w:val="28"/>
                <w:szCs w:val="28"/>
              </w:rPr>
            </w:pPr>
            <w:r w:rsidRPr="00B62833">
              <w:rPr>
                <w:sz w:val="28"/>
                <w:szCs w:val="28"/>
              </w:rPr>
              <w:t>персонала первого уровня»:</w:t>
            </w:r>
          </w:p>
        </w:tc>
        <w:tc>
          <w:tcPr>
            <w:tcW w:w="1680" w:type="dxa"/>
            <w:gridSpan w:val="3"/>
            <w:vAlign w:val="bottom"/>
          </w:tcPr>
          <w:p w:rsidR="00435CEC" w:rsidRPr="00B62833" w:rsidRDefault="00435CEC" w:rsidP="00CC4689">
            <w:pPr>
              <w:rPr>
                <w:sz w:val="28"/>
                <w:szCs w:val="28"/>
              </w:rPr>
            </w:pPr>
          </w:p>
        </w:tc>
        <w:tc>
          <w:tcPr>
            <w:tcW w:w="1260" w:type="dxa"/>
            <w:gridSpan w:val="3"/>
            <w:vAlign w:val="bottom"/>
          </w:tcPr>
          <w:p w:rsidR="00435CEC" w:rsidRPr="00B62833" w:rsidRDefault="00435CEC" w:rsidP="00CC4689">
            <w:pPr>
              <w:rPr>
                <w:sz w:val="28"/>
                <w:szCs w:val="28"/>
              </w:rPr>
            </w:pPr>
          </w:p>
        </w:tc>
        <w:tc>
          <w:tcPr>
            <w:tcW w:w="280" w:type="dxa"/>
            <w:gridSpan w:val="2"/>
            <w:tcBorders>
              <w:right w:val="single" w:sz="8" w:space="0" w:color="00000A"/>
            </w:tcBorders>
            <w:vAlign w:val="bottom"/>
          </w:tcPr>
          <w:p w:rsidR="00435CEC" w:rsidRPr="00B62833" w:rsidRDefault="00435CEC" w:rsidP="00CC4689">
            <w:pPr>
              <w:rPr>
                <w:sz w:val="28"/>
                <w:szCs w:val="28"/>
              </w:rPr>
            </w:pPr>
          </w:p>
        </w:tc>
        <w:tc>
          <w:tcPr>
            <w:tcW w:w="1740" w:type="dxa"/>
            <w:vMerge/>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118"/>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3760" w:type="dxa"/>
            <w:gridSpan w:val="5"/>
            <w:vMerge/>
            <w:vAlign w:val="bottom"/>
          </w:tcPr>
          <w:p w:rsidR="00435CEC" w:rsidRPr="00B62833" w:rsidRDefault="00435CEC" w:rsidP="00CC4689">
            <w:pPr>
              <w:rPr>
                <w:sz w:val="28"/>
                <w:szCs w:val="28"/>
              </w:rPr>
            </w:pPr>
          </w:p>
        </w:tc>
        <w:tc>
          <w:tcPr>
            <w:tcW w:w="1680" w:type="dxa"/>
            <w:gridSpan w:val="3"/>
            <w:vAlign w:val="bottom"/>
          </w:tcPr>
          <w:p w:rsidR="00435CEC" w:rsidRPr="00B62833" w:rsidRDefault="00435CEC" w:rsidP="00CC4689">
            <w:pPr>
              <w:rPr>
                <w:sz w:val="28"/>
                <w:szCs w:val="28"/>
              </w:rPr>
            </w:pPr>
          </w:p>
        </w:tc>
        <w:tc>
          <w:tcPr>
            <w:tcW w:w="1260" w:type="dxa"/>
            <w:gridSpan w:val="3"/>
            <w:vAlign w:val="bottom"/>
          </w:tcPr>
          <w:p w:rsidR="00435CEC" w:rsidRPr="00B62833" w:rsidRDefault="00435CEC" w:rsidP="00CC4689">
            <w:pPr>
              <w:rPr>
                <w:sz w:val="28"/>
                <w:szCs w:val="28"/>
              </w:rPr>
            </w:pPr>
          </w:p>
        </w:tc>
        <w:tc>
          <w:tcPr>
            <w:tcW w:w="280" w:type="dxa"/>
            <w:gridSpan w:val="2"/>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42"/>
        </w:trPr>
        <w:tc>
          <w:tcPr>
            <w:tcW w:w="711"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3760" w:type="dxa"/>
            <w:gridSpan w:val="5"/>
            <w:tcBorders>
              <w:bottom w:val="single" w:sz="8" w:space="0" w:color="00000A"/>
            </w:tcBorders>
            <w:vAlign w:val="bottom"/>
          </w:tcPr>
          <w:p w:rsidR="00435CEC" w:rsidRPr="00B62833" w:rsidRDefault="00435CEC" w:rsidP="00CC4689">
            <w:pPr>
              <w:ind w:left="100"/>
              <w:rPr>
                <w:sz w:val="28"/>
                <w:szCs w:val="28"/>
              </w:rPr>
            </w:pPr>
            <w:r w:rsidRPr="00B62833">
              <w:rPr>
                <w:sz w:val="28"/>
                <w:szCs w:val="28"/>
              </w:rPr>
              <w:t>-помощник воспитателя</w:t>
            </w:r>
          </w:p>
        </w:tc>
        <w:tc>
          <w:tcPr>
            <w:tcW w:w="1680" w:type="dxa"/>
            <w:gridSpan w:val="3"/>
            <w:tcBorders>
              <w:bottom w:val="single" w:sz="8" w:space="0" w:color="00000A"/>
            </w:tcBorders>
            <w:vAlign w:val="bottom"/>
          </w:tcPr>
          <w:p w:rsidR="00435CEC" w:rsidRPr="00B62833" w:rsidRDefault="00435CEC" w:rsidP="00CC4689">
            <w:pPr>
              <w:rPr>
                <w:sz w:val="28"/>
                <w:szCs w:val="28"/>
              </w:rPr>
            </w:pPr>
          </w:p>
        </w:tc>
        <w:tc>
          <w:tcPr>
            <w:tcW w:w="1260" w:type="dxa"/>
            <w:gridSpan w:val="3"/>
            <w:tcBorders>
              <w:bottom w:val="single" w:sz="8" w:space="0" w:color="00000A"/>
            </w:tcBorders>
            <w:vAlign w:val="bottom"/>
          </w:tcPr>
          <w:p w:rsidR="00435CEC" w:rsidRPr="00B62833" w:rsidRDefault="00435CEC" w:rsidP="00CC4689">
            <w:pPr>
              <w:rPr>
                <w:sz w:val="28"/>
                <w:szCs w:val="28"/>
              </w:rPr>
            </w:pPr>
          </w:p>
        </w:tc>
        <w:tc>
          <w:tcPr>
            <w:tcW w:w="280" w:type="dxa"/>
            <w:gridSpan w:val="2"/>
            <w:tcBorders>
              <w:bottom w:val="single" w:sz="8" w:space="0" w:color="00000A"/>
              <w:right w:val="single" w:sz="8" w:space="0" w:color="00000A"/>
            </w:tcBorders>
            <w:vAlign w:val="bottom"/>
          </w:tcPr>
          <w:p w:rsidR="00435CEC" w:rsidRPr="00B62833" w:rsidRDefault="00435CEC" w:rsidP="00CC4689">
            <w:pPr>
              <w:rPr>
                <w:sz w:val="28"/>
                <w:szCs w:val="28"/>
              </w:rPr>
            </w:pPr>
          </w:p>
        </w:tc>
        <w:tc>
          <w:tcPr>
            <w:tcW w:w="17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292"/>
        </w:trPr>
        <w:tc>
          <w:tcPr>
            <w:tcW w:w="711" w:type="dxa"/>
            <w:tcBorders>
              <w:left w:val="single" w:sz="8" w:space="0" w:color="00000A"/>
              <w:right w:val="single" w:sz="8" w:space="0" w:color="00000A"/>
            </w:tcBorders>
            <w:vAlign w:val="bottom"/>
          </w:tcPr>
          <w:p w:rsidR="00435CEC" w:rsidRPr="00B62833" w:rsidRDefault="00435CEC" w:rsidP="00CC4689">
            <w:pPr>
              <w:spacing w:line="292" w:lineRule="exact"/>
              <w:jc w:val="center"/>
              <w:rPr>
                <w:sz w:val="28"/>
                <w:szCs w:val="28"/>
              </w:rPr>
            </w:pPr>
            <w:r w:rsidRPr="00B62833">
              <w:rPr>
                <w:w w:val="97"/>
                <w:sz w:val="28"/>
                <w:szCs w:val="28"/>
              </w:rPr>
              <w:t>1.2</w:t>
            </w:r>
          </w:p>
        </w:tc>
        <w:tc>
          <w:tcPr>
            <w:tcW w:w="2580" w:type="dxa"/>
            <w:gridSpan w:val="3"/>
            <w:vAlign w:val="bottom"/>
          </w:tcPr>
          <w:p w:rsidR="00435CEC" w:rsidRPr="00B62833" w:rsidRDefault="00435CEC" w:rsidP="00CC4689">
            <w:pPr>
              <w:spacing w:line="292" w:lineRule="exact"/>
              <w:ind w:left="100"/>
              <w:rPr>
                <w:sz w:val="28"/>
                <w:szCs w:val="28"/>
              </w:rPr>
            </w:pPr>
            <w:r w:rsidRPr="00B62833">
              <w:rPr>
                <w:sz w:val="28"/>
                <w:szCs w:val="28"/>
              </w:rPr>
              <w:t>Профессиональная</w:t>
            </w:r>
          </w:p>
        </w:tc>
        <w:tc>
          <w:tcPr>
            <w:tcW w:w="2860" w:type="dxa"/>
            <w:gridSpan w:val="5"/>
            <w:vAlign w:val="bottom"/>
          </w:tcPr>
          <w:p w:rsidR="00435CEC" w:rsidRPr="00B62833" w:rsidRDefault="00435CEC" w:rsidP="00CC4689">
            <w:pPr>
              <w:spacing w:line="292" w:lineRule="exact"/>
              <w:ind w:left="260"/>
              <w:jc w:val="center"/>
              <w:rPr>
                <w:sz w:val="28"/>
                <w:szCs w:val="28"/>
              </w:rPr>
            </w:pPr>
            <w:r w:rsidRPr="00B62833">
              <w:rPr>
                <w:w w:val="99"/>
                <w:sz w:val="28"/>
                <w:szCs w:val="28"/>
              </w:rPr>
              <w:t>квалификационная</w:t>
            </w:r>
          </w:p>
        </w:tc>
        <w:tc>
          <w:tcPr>
            <w:tcW w:w="1540" w:type="dxa"/>
            <w:gridSpan w:val="5"/>
            <w:tcBorders>
              <w:right w:val="single" w:sz="8" w:space="0" w:color="00000A"/>
            </w:tcBorders>
            <w:vAlign w:val="bottom"/>
          </w:tcPr>
          <w:p w:rsidR="00435CEC" w:rsidRPr="00B62833" w:rsidRDefault="00435CEC" w:rsidP="00CC4689">
            <w:pPr>
              <w:spacing w:line="292" w:lineRule="exact"/>
              <w:jc w:val="right"/>
              <w:rPr>
                <w:sz w:val="28"/>
                <w:szCs w:val="28"/>
              </w:rPr>
            </w:pPr>
            <w:r w:rsidRPr="00B62833">
              <w:rPr>
                <w:sz w:val="28"/>
                <w:szCs w:val="28"/>
              </w:rPr>
              <w:t>группа</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42"/>
        </w:trPr>
        <w:tc>
          <w:tcPr>
            <w:tcW w:w="711" w:type="dxa"/>
            <w:tcBorders>
              <w:left w:val="single" w:sz="8" w:space="0" w:color="00000A"/>
              <w:right w:val="single" w:sz="8" w:space="0" w:color="00000A"/>
            </w:tcBorders>
            <w:vAlign w:val="bottom"/>
          </w:tcPr>
          <w:p w:rsidR="00435CEC" w:rsidRPr="00B62833" w:rsidRDefault="00435CEC" w:rsidP="00CC4689">
            <w:pPr>
              <w:jc w:val="center"/>
              <w:rPr>
                <w:sz w:val="28"/>
                <w:szCs w:val="28"/>
              </w:rPr>
            </w:pPr>
            <w:r w:rsidRPr="00B62833">
              <w:rPr>
                <w:w w:val="84"/>
                <w:sz w:val="28"/>
                <w:szCs w:val="28"/>
              </w:rPr>
              <w:t>.</w:t>
            </w:r>
          </w:p>
        </w:tc>
        <w:tc>
          <w:tcPr>
            <w:tcW w:w="5440" w:type="dxa"/>
            <w:gridSpan w:val="8"/>
            <w:tcBorders>
              <w:bottom w:val="single" w:sz="8" w:space="0" w:color="00000A"/>
            </w:tcBorders>
            <w:vAlign w:val="bottom"/>
          </w:tcPr>
          <w:p w:rsidR="00435CEC" w:rsidRPr="00B62833" w:rsidRDefault="00435CEC" w:rsidP="00CC4689">
            <w:pPr>
              <w:ind w:left="100"/>
              <w:rPr>
                <w:sz w:val="28"/>
                <w:szCs w:val="28"/>
              </w:rPr>
            </w:pPr>
            <w:r w:rsidRPr="00B62833">
              <w:rPr>
                <w:sz w:val="28"/>
                <w:szCs w:val="28"/>
              </w:rPr>
              <w:t>«Должности педагогических работников»</w:t>
            </w:r>
          </w:p>
        </w:tc>
        <w:tc>
          <w:tcPr>
            <w:tcW w:w="1260" w:type="dxa"/>
            <w:gridSpan w:val="3"/>
            <w:tcBorders>
              <w:bottom w:val="single" w:sz="8" w:space="0" w:color="00000A"/>
            </w:tcBorders>
            <w:vAlign w:val="bottom"/>
          </w:tcPr>
          <w:p w:rsidR="00435CEC" w:rsidRPr="00B62833" w:rsidRDefault="00435CEC" w:rsidP="00CC4689">
            <w:pPr>
              <w:rPr>
                <w:sz w:val="28"/>
                <w:szCs w:val="28"/>
              </w:rPr>
            </w:pPr>
          </w:p>
        </w:tc>
        <w:tc>
          <w:tcPr>
            <w:tcW w:w="280" w:type="dxa"/>
            <w:gridSpan w:val="2"/>
            <w:tcBorders>
              <w:bottom w:val="single" w:sz="8" w:space="0" w:color="00000A"/>
              <w:right w:val="single" w:sz="8" w:space="0" w:color="00000A"/>
            </w:tcBorders>
            <w:vAlign w:val="bottom"/>
          </w:tcPr>
          <w:p w:rsidR="00435CEC" w:rsidRPr="00B62833" w:rsidRDefault="00435CEC" w:rsidP="00CC4689">
            <w:pPr>
              <w:rPr>
                <w:sz w:val="28"/>
                <w:szCs w:val="28"/>
              </w:rPr>
            </w:pPr>
          </w:p>
        </w:tc>
        <w:tc>
          <w:tcPr>
            <w:tcW w:w="17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29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3760" w:type="dxa"/>
            <w:gridSpan w:val="5"/>
            <w:vAlign w:val="bottom"/>
          </w:tcPr>
          <w:p w:rsidR="00435CEC" w:rsidRPr="00B62833" w:rsidRDefault="00435CEC" w:rsidP="00CC4689">
            <w:pPr>
              <w:spacing w:line="292" w:lineRule="exact"/>
              <w:ind w:left="100"/>
              <w:rPr>
                <w:sz w:val="28"/>
                <w:szCs w:val="28"/>
              </w:rPr>
            </w:pPr>
            <w:r w:rsidRPr="00B62833">
              <w:rPr>
                <w:w w:val="99"/>
                <w:sz w:val="28"/>
                <w:szCs w:val="28"/>
              </w:rPr>
              <w:t>1 квалификационный уровень:</w:t>
            </w:r>
          </w:p>
        </w:tc>
        <w:tc>
          <w:tcPr>
            <w:tcW w:w="1680" w:type="dxa"/>
            <w:gridSpan w:val="3"/>
            <w:vAlign w:val="bottom"/>
          </w:tcPr>
          <w:p w:rsidR="00435CEC" w:rsidRPr="00B62833" w:rsidRDefault="00435CEC" w:rsidP="00CC4689">
            <w:pPr>
              <w:rPr>
                <w:sz w:val="28"/>
                <w:szCs w:val="28"/>
              </w:rPr>
            </w:pPr>
          </w:p>
        </w:tc>
        <w:tc>
          <w:tcPr>
            <w:tcW w:w="1260" w:type="dxa"/>
            <w:gridSpan w:val="3"/>
            <w:vAlign w:val="bottom"/>
          </w:tcPr>
          <w:p w:rsidR="00435CEC" w:rsidRPr="00B62833" w:rsidRDefault="00435CEC" w:rsidP="00CC4689">
            <w:pPr>
              <w:rPr>
                <w:sz w:val="28"/>
                <w:szCs w:val="28"/>
              </w:rPr>
            </w:pPr>
          </w:p>
        </w:tc>
        <w:tc>
          <w:tcPr>
            <w:tcW w:w="280" w:type="dxa"/>
            <w:gridSpan w:val="2"/>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3760" w:type="dxa"/>
            <w:gridSpan w:val="5"/>
            <w:vAlign w:val="bottom"/>
          </w:tcPr>
          <w:p w:rsidR="00435CEC" w:rsidRPr="00B62833" w:rsidRDefault="00435CEC" w:rsidP="00CC4689">
            <w:pPr>
              <w:ind w:left="160"/>
              <w:rPr>
                <w:sz w:val="28"/>
                <w:szCs w:val="28"/>
              </w:rPr>
            </w:pPr>
            <w:r w:rsidRPr="00B62833">
              <w:rPr>
                <w:sz w:val="28"/>
                <w:szCs w:val="28"/>
              </w:rPr>
              <w:t>-музыкальный руководитель</w:t>
            </w:r>
          </w:p>
        </w:tc>
        <w:tc>
          <w:tcPr>
            <w:tcW w:w="1680" w:type="dxa"/>
            <w:gridSpan w:val="3"/>
            <w:vAlign w:val="bottom"/>
          </w:tcPr>
          <w:p w:rsidR="00435CEC" w:rsidRPr="00B62833" w:rsidRDefault="00435CEC" w:rsidP="00CC4689">
            <w:pPr>
              <w:rPr>
                <w:sz w:val="28"/>
                <w:szCs w:val="28"/>
              </w:rPr>
            </w:pPr>
          </w:p>
        </w:tc>
        <w:tc>
          <w:tcPr>
            <w:tcW w:w="1260" w:type="dxa"/>
            <w:gridSpan w:val="3"/>
            <w:vAlign w:val="bottom"/>
          </w:tcPr>
          <w:p w:rsidR="00435CEC" w:rsidRPr="00B62833" w:rsidRDefault="00435CEC" w:rsidP="00CC4689">
            <w:pPr>
              <w:rPr>
                <w:sz w:val="28"/>
                <w:szCs w:val="28"/>
              </w:rPr>
            </w:pPr>
          </w:p>
        </w:tc>
        <w:tc>
          <w:tcPr>
            <w:tcW w:w="280" w:type="dxa"/>
            <w:gridSpan w:val="2"/>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jc w:val="center"/>
              <w:rPr>
                <w:sz w:val="28"/>
                <w:szCs w:val="28"/>
              </w:rPr>
            </w:pPr>
            <w:r w:rsidRPr="00B62833">
              <w:rPr>
                <w:w w:val="99"/>
                <w:sz w:val="28"/>
                <w:szCs w:val="28"/>
              </w:rPr>
              <w:t>10 100</w:t>
            </w:r>
          </w:p>
        </w:tc>
        <w:tc>
          <w:tcPr>
            <w:tcW w:w="30" w:type="dxa"/>
            <w:vAlign w:val="bottom"/>
          </w:tcPr>
          <w:p w:rsidR="00435CEC" w:rsidRPr="00B62833" w:rsidRDefault="00435CEC" w:rsidP="00CC4689">
            <w:pPr>
              <w:rPr>
                <w:sz w:val="28"/>
                <w:szCs w:val="28"/>
              </w:rPr>
            </w:pPr>
          </w:p>
        </w:tc>
      </w:tr>
      <w:tr w:rsidR="00435CEC" w:rsidRPr="00B62833" w:rsidTr="00CC4689">
        <w:trPr>
          <w:trHeight w:val="34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5440" w:type="dxa"/>
            <w:gridSpan w:val="8"/>
            <w:tcBorders>
              <w:bottom w:val="single" w:sz="8" w:space="0" w:color="00000A"/>
            </w:tcBorders>
            <w:vAlign w:val="bottom"/>
          </w:tcPr>
          <w:p w:rsidR="00435CEC" w:rsidRPr="00B62833" w:rsidRDefault="00435CEC" w:rsidP="00CC4689">
            <w:pPr>
              <w:ind w:left="100"/>
              <w:rPr>
                <w:sz w:val="28"/>
                <w:szCs w:val="28"/>
              </w:rPr>
            </w:pPr>
            <w:r w:rsidRPr="00B62833">
              <w:rPr>
                <w:sz w:val="28"/>
                <w:szCs w:val="28"/>
              </w:rPr>
              <w:t>-инструктор по физической культуре</w:t>
            </w:r>
          </w:p>
        </w:tc>
        <w:tc>
          <w:tcPr>
            <w:tcW w:w="1260" w:type="dxa"/>
            <w:gridSpan w:val="3"/>
            <w:tcBorders>
              <w:bottom w:val="single" w:sz="8" w:space="0" w:color="00000A"/>
            </w:tcBorders>
            <w:vAlign w:val="bottom"/>
          </w:tcPr>
          <w:p w:rsidR="00435CEC" w:rsidRPr="00B62833" w:rsidRDefault="00435CEC" w:rsidP="00CC4689">
            <w:pPr>
              <w:rPr>
                <w:sz w:val="28"/>
                <w:szCs w:val="28"/>
              </w:rPr>
            </w:pPr>
          </w:p>
        </w:tc>
        <w:tc>
          <w:tcPr>
            <w:tcW w:w="280" w:type="dxa"/>
            <w:gridSpan w:val="2"/>
            <w:tcBorders>
              <w:bottom w:val="single" w:sz="8" w:space="0" w:color="00000A"/>
              <w:right w:val="single" w:sz="8" w:space="0" w:color="00000A"/>
            </w:tcBorders>
            <w:vAlign w:val="bottom"/>
          </w:tcPr>
          <w:p w:rsidR="00435CEC" w:rsidRPr="00B62833" w:rsidRDefault="00435CEC" w:rsidP="00CC4689">
            <w:pPr>
              <w:rPr>
                <w:sz w:val="28"/>
                <w:szCs w:val="28"/>
              </w:rPr>
            </w:pPr>
          </w:p>
        </w:tc>
        <w:tc>
          <w:tcPr>
            <w:tcW w:w="17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29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3760" w:type="dxa"/>
            <w:gridSpan w:val="5"/>
            <w:vAlign w:val="bottom"/>
          </w:tcPr>
          <w:p w:rsidR="00435CEC" w:rsidRPr="00B62833" w:rsidRDefault="00435CEC" w:rsidP="00CC4689">
            <w:pPr>
              <w:spacing w:line="292" w:lineRule="exact"/>
              <w:ind w:left="100"/>
              <w:rPr>
                <w:sz w:val="28"/>
                <w:szCs w:val="28"/>
              </w:rPr>
            </w:pPr>
            <w:r w:rsidRPr="00B62833">
              <w:rPr>
                <w:w w:val="99"/>
                <w:sz w:val="28"/>
                <w:szCs w:val="28"/>
              </w:rPr>
              <w:t>3 квалификационный уровень:</w:t>
            </w:r>
          </w:p>
        </w:tc>
        <w:tc>
          <w:tcPr>
            <w:tcW w:w="1680" w:type="dxa"/>
            <w:gridSpan w:val="3"/>
            <w:vAlign w:val="bottom"/>
          </w:tcPr>
          <w:p w:rsidR="00435CEC" w:rsidRPr="00B62833" w:rsidRDefault="00435CEC" w:rsidP="00CC4689">
            <w:pPr>
              <w:rPr>
                <w:sz w:val="28"/>
                <w:szCs w:val="28"/>
              </w:rPr>
            </w:pPr>
          </w:p>
        </w:tc>
        <w:tc>
          <w:tcPr>
            <w:tcW w:w="1260" w:type="dxa"/>
            <w:gridSpan w:val="3"/>
            <w:vAlign w:val="bottom"/>
          </w:tcPr>
          <w:p w:rsidR="00435CEC" w:rsidRPr="00B62833" w:rsidRDefault="00435CEC" w:rsidP="00CC4689">
            <w:pPr>
              <w:rPr>
                <w:sz w:val="28"/>
                <w:szCs w:val="28"/>
              </w:rPr>
            </w:pPr>
          </w:p>
        </w:tc>
        <w:tc>
          <w:tcPr>
            <w:tcW w:w="280" w:type="dxa"/>
            <w:gridSpan w:val="2"/>
            <w:tcBorders>
              <w:right w:val="single" w:sz="8" w:space="0" w:color="00000A"/>
            </w:tcBorders>
            <w:vAlign w:val="bottom"/>
          </w:tcPr>
          <w:p w:rsidR="00435CEC" w:rsidRPr="00B62833" w:rsidRDefault="00435CEC" w:rsidP="00CC4689">
            <w:pPr>
              <w:rPr>
                <w:sz w:val="28"/>
                <w:szCs w:val="28"/>
              </w:rPr>
            </w:pPr>
          </w:p>
        </w:tc>
        <w:tc>
          <w:tcPr>
            <w:tcW w:w="1740" w:type="dxa"/>
            <w:vMerge w:val="restart"/>
            <w:tcBorders>
              <w:right w:val="single" w:sz="8" w:space="0" w:color="00000A"/>
            </w:tcBorders>
            <w:vAlign w:val="bottom"/>
          </w:tcPr>
          <w:p w:rsidR="00435CEC" w:rsidRPr="00B62833" w:rsidRDefault="00435CEC" w:rsidP="00CC4689">
            <w:pPr>
              <w:jc w:val="center"/>
              <w:rPr>
                <w:sz w:val="28"/>
                <w:szCs w:val="28"/>
              </w:rPr>
            </w:pPr>
            <w:r w:rsidRPr="00B62833">
              <w:rPr>
                <w:w w:val="99"/>
                <w:sz w:val="28"/>
                <w:szCs w:val="28"/>
              </w:rPr>
              <w:t>10 200</w:t>
            </w:r>
          </w:p>
        </w:tc>
        <w:tc>
          <w:tcPr>
            <w:tcW w:w="30" w:type="dxa"/>
            <w:vAlign w:val="bottom"/>
          </w:tcPr>
          <w:p w:rsidR="00435CEC" w:rsidRPr="00B62833" w:rsidRDefault="00435CEC" w:rsidP="00CC4689">
            <w:pPr>
              <w:rPr>
                <w:sz w:val="28"/>
                <w:szCs w:val="28"/>
              </w:rPr>
            </w:pPr>
          </w:p>
        </w:tc>
      </w:tr>
      <w:tr w:rsidR="00435CEC" w:rsidRPr="00B62833" w:rsidTr="00CC4689">
        <w:trPr>
          <w:trHeight w:val="204"/>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1760" w:type="dxa"/>
            <w:gridSpan w:val="2"/>
            <w:vMerge w:val="restart"/>
            <w:vAlign w:val="bottom"/>
          </w:tcPr>
          <w:p w:rsidR="00435CEC" w:rsidRPr="00B62833" w:rsidRDefault="00435CEC" w:rsidP="00CC4689">
            <w:pPr>
              <w:ind w:left="160"/>
              <w:rPr>
                <w:sz w:val="28"/>
                <w:szCs w:val="28"/>
              </w:rPr>
            </w:pPr>
            <w:r w:rsidRPr="00B62833">
              <w:rPr>
                <w:w w:val="97"/>
                <w:sz w:val="28"/>
                <w:szCs w:val="28"/>
              </w:rPr>
              <w:t>- воспитатель</w:t>
            </w:r>
          </w:p>
        </w:tc>
        <w:tc>
          <w:tcPr>
            <w:tcW w:w="820" w:type="dxa"/>
            <w:vAlign w:val="bottom"/>
          </w:tcPr>
          <w:p w:rsidR="00435CEC" w:rsidRPr="00B62833" w:rsidRDefault="00435CEC" w:rsidP="00CC4689">
            <w:pPr>
              <w:rPr>
                <w:sz w:val="28"/>
                <w:szCs w:val="28"/>
              </w:rPr>
            </w:pPr>
          </w:p>
        </w:tc>
        <w:tc>
          <w:tcPr>
            <w:tcW w:w="1180" w:type="dxa"/>
            <w:gridSpan w:val="2"/>
            <w:vAlign w:val="bottom"/>
          </w:tcPr>
          <w:p w:rsidR="00435CEC" w:rsidRPr="00B62833" w:rsidRDefault="00435CEC" w:rsidP="00CC4689">
            <w:pPr>
              <w:rPr>
                <w:sz w:val="28"/>
                <w:szCs w:val="28"/>
              </w:rPr>
            </w:pPr>
          </w:p>
        </w:tc>
        <w:tc>
          <w:tcPr>
            <w:tcW w:w="1680" w:type="dxa"/>
            <w:gridSpan w:val="3"/>
            <w:vAlign w:val="bottom"/>
          </w:tcPr>
          <w:p w:rsidR="00435CEC" w:rsidRPr="00B62833" w:rsidRDefault="00435CEC" w:rsidP="00CC4689">
            <w:pPr>
              <w:rPr>
                <w:sz w:val="28"/>
                <w:szCs w:val="28"/>
              </w:rPr>
            </w:pPr>
          </w:p>
        </w:tc>
        <w:tc>
          <w:tcPr>
            <w:tcW w:w="1260" w:type="dxa"/>
            <w:gridSpan w:val="3"/>
            <w:vAlign w:val="bottom"/>
          </w:tcPr>
          <w:p w:rsidR="00435CEC" w:rsidRPr="00B62833" w:rsidRDefault="00435CEC" w:rsidP="00CC4689">
            <w:pPr>
              <w:rPr>
                <w:sz w:val="28"/>
                <w:szCs w:val="28"/>
              </w:rPr>
            </w:pPr>
          </w:p>
        </w:tc>
        <w:tc>
          <w:tcPr>
            <w:tcW w:w="280" w:type="dxa"/>
            <w:gridSpan w:val="2"/>
            <w:tcBorders>
              <w:right w:val="single" w:sz="8" w:space="0" w:color="00000A"/>
            </w:tcBorders>
            <w:vAlign w:val="bottom"/>
          </w:tcPr>
          <w:p w:rsidR="00435CEC" w:rsidRPr="00B62833" w:rsidRDefault="00435CEC" w:rsidP="00CC4689">
            <w:pPr>
              <w:rPr>
                <w:sz w:val="28"/>
                <w:szCs w:val="28"/>
              </w:rPr>
            </w:pPr>
          </w:p>
        </w:tc>
        <w:tc>
          <w:tcPr>
            <w:tcW w:w="1740" w:type="dxa"/>
            <w:vMerge/>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138"/>
        </w:trPr>
        <w:tc>
          <w:tcPr>
            <w:tcW w:w="711"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1760" w:type="dxa"/>
            <w:gridSpan w:val="2"/>
            <w:vMerge/>
            <w:tcBorders>
              <w:bottom w:val="single" w:sz="8" w:space="0" w:color="00000A"/>
            </w:tcBorders>
            <w:vAlign w:val="bottom"/>
          </w:tcPr>
          <w:p w:rsidR="00435CEC" w:rsidRPr="00B62833" w:rsidRDefault="00435CEC" w:rsidP="00CC4689">
            <w:pPr>
              <w:rPr>
                <w:sz w:val="28"/>
                <w:szCs w:val="28"/>
              </w:rPr>
            </w:pPr>
          </w:p>
        </w:tc>
        <w:tc>
          <w:tcPr>
            <w:tcW w:w="820" w:type="dxa"/>
            <w:tcBorders>
              <w:bottom w:val="single" w:sz="8" w:space="0" w:color="00000A"/>
            </w:tcBorders>
            <w:vAlign w:val="bottom"/>
          </w:tcPr>
          <w:p w:rsidR="00435CEC" w:rsidRPr="00B62833" w:rsidRDefault="00435CEC" w:rsidP="00CC4689">
            <w:pPr>
              <w:rPr>
                <w:sz w:val="28"/>
                <w:szCs w:val="28"/>
              </w:rPr>
            </w:pPr>
          </w:p>
        </w:tc>
        <w:tc>
          <w:tcPr>
            <w:tcW w:w="1180" w:type="dxa"/>
            <w:gridSpan w:val="2"/>
            <w:tcBorders>
              <w:bottom w:val="single" w:sz="8" w:space="0" w:color="00000A"/>
            </w:tcBorders>
            <w:vAlign w:val="bottom"/>
          </w:tcPr>
          <w:p w:rsidR="00435CEC" w:rsidRPr="00B62833" w:rsidRDefault="00435CEC" w:rsidP="00CC4689">
            <w:pPr>
              <w:rPr>
                <w:sz w:val="28"/>
                <w:szCs w:val="28"/>
              </w:rPr>
            </w:pPr>
          </w:p>
        </w:tc>
        <w:tc>
          <w:tcPr>
            <w:tcW w:w="1680" w:type="dxa"/>
            <w:gridSpan w:val="3"/>
            <w:tcBorders>
              <w:bottom w:val="single" w:sz="8" w:space="0" w:color="00000A"/>
            </w:tcBorders>
            <w:vAlign w:val="bottom"/>
          </w:tcPr>
          <w:p w:rsidR="00435CEC" w:rsidRPr="00B62833" w:rsidRDefault="00435CEC" w:rsidP="00CC4689">
            <w:pPr>
              <w:rPr>
                <w:sz w:val="28"/>
                <w:szCs w:val="28"/>
              </w:rPr>
            </w:pPr>
          </w:p>
        </w:tc>
        <w:tc>
          <w:tcPr>
            <w:tcW w:w="1260" w:type="dxa"/>
            <w:gridSpan w:val="3"/>
            <w:tcBorders>
              <w:bottom w:val="single" w:sz="8" w:space="0" w:color="00000A"/>
            </w:tcBorders>
            <w:vAlign w:val="bottom"/>
          </w:tcPr>
          <w:p w:rsidR="00435CEC" w:rsidRPr="00B62833" w:rsidRDefault="00435CEC" w:rsidP="00CC4689">
            <w:pPr>
              <w:rPr>
                <w:sz w:val="28"/>
                <w:szCs w:val="28"/>
              </w:rPr>
            </w:pPr>
          </w:p>
        </w:tc>
        <w:tc>
          <w:tcPr>
            <w:tcW w:w="280" w:type="dxa"/>
            <w:gridSpan w:val="2"/>
            <w:tcBorders>
              <w:bottom w:val="single" w:sz="8" w:space="0" w:color="00000A"/>
              <w:right w:val="single" w:sz="8" w:space="0" w:color="00000A"/>
            </w:tcBorders>
            <w:vAlign w:val="bottom"/>
          </w:tcPr>
          <w:p w:rsidR="00435CEC" w:rsidRPr="00B62833" w:rsidRDefault="00435CEC" w:rsidP="00CC4689">
            <w:pPr>
              <w:rPr>
                <w:sz w:val="28"/>
                <w:szCs w:val="28"/>
              </w:rPr>
            </w:pPr>
          </w:p>
        </w:tc>
        <w:tc>
          <w:tcPr>
            <w:tcW w:w="17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29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3760" w:type="dxa"/>
            <w:gridSpan w:val="5"/>
            <w:vAlign w:val="bottom"/>
          </w:tcPr>
          <w:p w:rsidR="00435CEC" w:rsidRPr="00B62833" w:rsidRDefault="00435CEC" w:rsidP="00CC4689">
            <w:pPr>
              <w:spacing w:line="292" w:lineRule="exact"/>
              <w:ind w:left="100"/>
              <w:rPr>
                <w:sz w:val="28"/>
                <w:szCs w:val="28"/>
              </w:rPr>
            </w:pPr>
            <w:r w:rsidRPr="00B62833">
              <w:rPr>
                <w:w w:val="99"/>
                <w:sz w:val="28"/>
                <w:szCs w:val="28"/>
              </w:rPr>
              <w:t>4 квалификационный уровень:</w:t>
            </w:r>
          </w:p>
        </w:tc>
        <w:tc>
          <w:tcPr>
            <w:tcW w:w="1680" w:type="dxa"/>
            <w:gridSpan w:val="3"/>
            <w:vAlign w:val="bottom"/>
          </w:tcPr>
          <w:p w:rsidR="00435CEC" w:rsidRPr="00B62833" w:rsidRDefault="00435CEC" w:rsidP="00CC4689">
            <w:pPr>
              <w:rPr>
                <w:sz w:val="28"/>
                <w:szCs w:val="28"/>
              </w:rPr>
            </w:pPr>
          </w:p>
        </w:tc>
        <w:tc>
          <w:tcPr>
            <w:tcW w:w="1260" w:type="dxa"/>
            <w:gridSpan w:val="3"/>
            <w:vAlign w:val="bottom"/>
          </w:tcPr>
          <w:p w:rsidR="00435CEC" w:rsidRPr="00B62833" w:rsidRDefault="00435CEC" w:rsidP="00CC4689">
            <w:pPr>
              <w:rPr>
                <w:sz w:val="28"/>
                <w:szCs w:val="28"/>
              </w:rPr>
            </w:pPr>
          </w:p>
        </w:tc>
        <w:tc>
          <w:tcPr>
            <w:tcW w:w="280" w:type="dxa"/>
            <w:gridSpan w:val="2"/>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3760" w:type="dxa"/>
            <w:gridSpan w:val="5"/>
            <w:vAlign w:val="bottom"/>
          </w:tcPr>
          <w:p w:rsidR="00435CEC" w:rsidRPr="00B62833" w:rsidRDefault="00435CEC" w:rsidP="00CC4689">
            <w:pPr>
              <w:ind w:left="100"/>
              <w:rPr>
                <w:sz w:val="28"/>
                <w:szCs w:val="28"/>
              </w:rPr>
            </w:pPr>
            <w:r w:rsidRPr="00B62833">
              <w:rPr>
                <w:sz w:val="28"/>
                <w:szCs w:val="28"/>
              </w:rPr>
              <w:t>-старший воспитатель</w:t>
            </w:r>
          </w:p>
        </w:tc>
        <w:tc>
          <w:tcPr>
            <w:tcW w:w="1680" w:type="dxa"/>
            <w:gridSpan w:val="3"/>
            <w:vAlign w:val="bottom"/>
          </w:tcPr>
          <w:p w:rsidR="00435CEC" w:rsidRPr="00B62833" w:rsidRDefault="00435CEC" w:rsidP="00CC4689">
            <w:pPr>
              <w:rPr>
                <w:sz w:val="28"/>
                <w:szCs w:val="28"/>
              </w:rPr>
            </w:pPr>
          </w:p>
        </w:tc>
        <w:tc>
          <w:tcPr>
            <w:tcW w:w="1260" w:type="dxa"/>
            <w:gridSpan w:val="3"/>
            <w:vAlign w:val="bottom"/>
          </w:tcPr>
          <w:p w:rsidR="00435CEC" w:rsidRPr="00B62833" w:rsidRDefault="00435CEC" w:rsidP="00CC4689">
            <w:pPr>
              <w:rPr>
                <w:sz w:val="28"/>
                <w:szCs w:val="28"/>
              </w:rPr>
            </w:pPr>
          </w:p>
        </w:tc>
        <w:tc>
          <w:tcPr>
            <w:tcW w:w="280" w:type="dxa"/>
            <w:gridSpan w:val="2"/>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jc w:val="center"/>
              <w:rPr>
                <w:sz w:val="28"/>
                <w:szCs w:val="28"/>
              </w:rPr>
            </w:pPr>
            <w:r w:rsidRPr="00B62833">
              <w:rPr>
                <w:sz w:val="28"/>
                <w:szCs w:val="28"/>
              </w:rPr>
              <w:t>10 250</w:t>
            </w:r>
          </w:p>
        </w:tc>
        <w:tc>
          <w:tcPr>
            <w:tcW w:w="30" w:type="dxa"/>
            <w:vAlign w:val="bottom"/>
          </w:tcPr>
          <w:p w:rsidR="00435CEC" w:rsidRPr="00B62833" w:rsidRDefault="00435CEC" w:rsidP="00CC4689">
            <w:pPr>
              <w:rPr>
                <w:sz w:val="28"/>
                <w:szCs w:val="28"/>
              </w:rPr>
            </w:pPr>
          </w:p>
        </w:tc>
      </w:tr>
      <w:tr w:rsidR="00435CEC" w:rsidRPr="00B62833" w:rsidTr="00CC4689">
        <w:trPr>
          <w:trHeight w:val="342"/>
        </w:trPr>
        <w:tc>
          <w:tcPr>
            <w:tcW w:w="711"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2580" w:type="dxa"/>
            <w:gridSpan w:val="3"/>
            <w:tcBorders>
              <w:bottom w:val="single" w:sz="8" w:space="0" w:color="00000A"/>
            </w:tcBorders>
            <w:vAlign w:val="bottom"/>
          </w:tcPr>
          <w:p w:rsidR="00435CEC" w:rsidRPr="00B62833" w:rsidRDefault="00435CEC" w:rsidP="00CC4689">
            <w:pPr>
              <w:ind w:left="160"/>
              <w:rPr>
                <w:sz w:val="28"/>
                <w:szCs w:val="28"/>
              </w:rPr>
            </w:pPr>
            <w:r w:rsidRPr="00B62833">
              <w:rPr>
                <w:sz w:val="28"/>
                <w:szCs w:val="28"/>
              </w:rPr>
              <w:t>-учитель-логопед</w:t>
            </w:r>
          </w:p>
        </w:tc>
        <w:tc>
          <w:tcPr>
            <w:tcW w:w="1180" w:type="dxa"/>
            <w:gridSpan w:val="2"/>
            <w:tcBorders>
              <w:bottom w:val="single" w:sz="8" w:space="0" w:color="00000A"/>
            </w:tcBorders>
            <w:vAlign w:val="bottom"/>
          </w:tcPr>
          <w:p w:rsidR="00435CEC" w:rsidRPr="00B62833" w:rsidRDefault="00435CEC" w:rsidP="00CC4689">
            <w:pPr>
              <w:rPr>
                <w:sz w:val="28"/>
                <w:szCs w:val="28"/>
              </w:rPr>
            </w:pPr>
          </w:p>
        </w:tc>
        <w:tc>
          <w:tcPr>
            <w:tcW w:w="1680" w:type="dxa"/>
            <w:gridSpan w:val="3"/>
            <w:tcBorders>
              <w:bottom w:val="single" w:sz="8" w:space="0" w:color="00000A"/>
            </w:tcBorders>
            <w:vAlign w:val="bottom"/>
          </w:tcPr>
          <w:p w:rsidR="00435CEC" w:rsidRPr="00B62833" w:rsidRDefault="00435CEC" w:rsidP="00CC4689">
            <w:pPr>
              <w:rPr>
                <w:sz w:val="28"/>
                <w:szCs w:val="28"/>
              </w:rPr>
            </w:pPr>
          </w:p>
        </w:tc>
        <w:tc>
          <w:tcPr>
            <w:tcW w:w="1260" w:type="dxa"/>
            <w:gridSpan w:val="3"/>
            <w:tcBorders>
              <w:bottom w:val="single" w:sz="8" w:space="0" w:color="00000A"/>
            </w:tcBorders>
            <w:vAlign w:val="bottom"/>
          </w:tcPr>
          <w:p w:rsidR="00435CEC" w:rsidRPr="00B62833" w:rsidRDefault="00435CEC" w:rsidP="00CC4689">
            <w:pPr>
              <w:rPr>
                <w:sz w:val="28"/>
                <w:szCs w:val="28"/>
              </w:rPr>
            </w:pPr>
          </w:p>
        </w:tc>
        <w:tc>
          <w:tcPr>
            <w:tcW w:w="280" w:type="dxa"/>
            <w:gridSpan w:val="2"/>
            <w:tcBorders>
              <w:bottom w:val="single" w:sz="8" w:space="0" w:color="00000A"/>
              <w:right w:val="single" w:sz="8" w:space="0" w:color="00000A"/>
            </w:tcBorders>
            <w:vAlign w:val="bottom"/>
          </w:tcPr>
          <w:p w:rsidR="00435CEC" w:rsidRPr="00B62833" w:rsidRDefault="00435CEC" w:rsidP="00CC4689">
            <w:pPr>
              <w:rPr>
                <w:sz w:val="28"/>
                <w:szCs w:val="28"/>
              </w:rPr>
            </w:pPr>
          </w:p>
        </w:tc>
        <w:tc>
          <w:tcPr>
            <w:tcW w:w="17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12"/>
        </w:trPr>
        <w:tc>
          <w:tcPr>
            <w:tcW w:w="711" w:type="dxa"/>
            <w:tcBorders>
              <w:left w:val="single" w:sz="8" w:space="0" w:color="00000A"/>
              <w:bottom w:val="single" w:sz="8" w:space="0" w:color="00000A"/>
              <w:right w:val="single" w:sz="8" w:space="0" w:color="00000A"/>
            </w:tcBorders>
            <w:vAlign w:val="bottom"/>
          </w:tcPr>
          <w:p w:rsidR="00435CEC" w:rsidRPr="00B62833" w:rsidRDefault="00435CEC" w:rsidP="00CC4689">
            <w:pPr>
              <w:spacing w:line="312" w:lineRule="exact"/>
              <w:jc w:val="center"/>
              <w:rPr>
                <w:sz w:val="28"/>
                <w:szCs w:val="28"/>
              </w:rPr>
            </w:pPr>
            <w:r w:rsidRPr="00B62833">
              <w:rPr>
                <w:w w:val="99"/>
                <w:sz w:val="28"/>
                <w:szCs w:val="28"/>
              </w:rPr>
              <w:t>2</w:t>
            </w:r>
          </w:p>
        </w:tc>
        <w:tc>
          <w:tcPr>
            <w:tcW w:w="2580" w:type="dxa"/>
            <w:gridSpan w:val="3"/>
            <w:tcBorders>
              <w:bottom w:val="single" w:sz="8" w:space="0" w:color="00000A"/>
            </w:tcBorders>
            <w:vAlign w:val="bottom"/>
          </w:tcPr>
          <w:p w:rsidR="00435CEC" w:rsidRPr="00B62833" w:rsidRDefault="00435CEC" w:rsidP="00CC4689">
            <w:pPr>
              <w:spacing w:line="312" w:lineRule="exact"/>
              <w:ind w:left="100"/>
              <w:rPr>
                <w:sz w:val="28"/>
                <w:szCs w:val="28"/>
              </w:rPr>
            </w:pPr>
            <w:r w:rsidRPr="00B62833">
              <w:rPr>
                <w:sz w:val="28"/>
                <w:szCs w:val="28"/>
              </w:rPr>
              <w:t>Профессиональные</w:t>
            </w:r>
          </w:p>
        </w:tc>
        <w:tc>
          <w:tcPr>
            <w:tcW w:w="2860" w:type="dxa"/>
            <w:gridSpan w:val="5"/>
            <w:tcBorders>
              <w:bottom w:val="single" w:sz="8" w:space="0" w:color="00000A"/>
            </w:tcBorders>
            <w:vAlign w:val="bottom"/>
          </w:tcPr>
          <w:p w:rsidR="00435CEC" w:rsidRPr="00B62833" w:rsidRDefault="00435CEC" w:rsidP="00CC4689">
            <w:pPr>
              <w:spacing w:line="312" w:lineRule="exact"/>
              <w:ind w:left="240"/>
              <w:jc w:val="center"/>
              <w:rPr>
                <w:sz w:val="28"/>
                <w:szCs w:val="28"/>
              </w:rPr>
            </w:pPr>
            <w:r w:rsidRPr="00B62833">
              <w:rPr>
                <w:w w:val="99"/>
                <w:sz w:val="28"/>
                <w:szCs w:val="28"/>
              </w:rPr>
              <w:t>квалификационные</w:t>
            </w:r>
          </w:p>
        </w:tc>
        <w:tc>
          <w:tcPr>
            <w:tcW w:w="1540" w:type="dxa"/>
            <w:gridSpan w:val="5"/>
            <w:tcBorders>
              <w:bottom w:val="single" w:sz="8" w:space="0" w:color="00000A"/>
              <w:right w:val="single" w:sz="8" w:space="0" w:color="00000A"/>
            </w:tcBorders>
            <w:vAlign w:val="bottom"/>
          </w:tcPr>
          <w:p w:rsidR="00435CEC" w:rsidRPr="00B62833" w:rsidRDefault="00435CEC" w:rsidP="00CC4689">
            <w:pPr>
              <w:spacing w:line="312" w:lineRule="exact"/>
              <w:jc w:val="right"/>
              <w:rPr>
                <w:sz w:val="28"/>
                <w:szCs w:val="28"/>
              </w:rPr>
            </w:pPr>
            <w:r w:rsidRPr="00B62833">
              <w:rPr>
                <w:sz w:val="28"/>
                <w:szCs w:val="28"/>
              </w:rPr>
              <w:t>группы</w:t>
            </w:r>
          </w:p>
        </w:tc>
        <w:tc>
          <w:tcPr>
            <w:tcW w:w="17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top w:val="single" w:sz="8" w:space="0" w:color="00000A"/>
              <w:left w:val="single" w:sz="8" w:space="0" w:color="00000A"/>
              <w:right w:val="single" w:sz="8" w:space="0" w:color="00000A"/>
            </w:tcBorders>
            <w:vAlign w:val="bottom"/>
          </w:tcPr>
          <w:p w:rsidR="00435CEC" w:rsidRPr="00B62833" w:rsidRDefault="00435CEC" w:rsidP="00CC4689">
            <w:pPr>
              <w:rPr>
                <w:sz w:val="28"/>
                <w:szCs w:val="28"/>
              </w:rPr>
            </w:pPr>
          </w:p>
        </w:tc>
        <w:tc>
          <w:tcPr>
            <w:tcW w:w="2700" w:type="dxa"/>
            <w:gridSpan w:val="4"/>
            <w:tcBorders>
              <w:top w:val="single" w:sz="8" w:space="0" w:color="00000A"/>
            </w:tcBorders>
            <w:vAlign w:val="bottom"/>
          </w:tcPr>
          <w:p w:rsidR="00435CEC" w:rsidRPr="00B62833" w:rsidRDefault="00435CEC" w:rsidP="00CC4689">
            <w:pPr>
              <w:ind w:left="100"/>
              <w:rPr>
                <w:sz w:val="28"/>
                <w:szCs w:val="28"/>
              </w:rPr>
            </w:pPr>
            <w:r w:rsidRPr="00B62833">
              <w:rPr>
                <w:sz w:val="28"/>
                <w:szCs w:val="28"/>
              </w:rPr>
              <w:t>общеотраслевых</w:t>
            </w:r>
          </w:p>
        </w:tc>
        <w:tc>
          <w:tcPr>
            <w:tcW w:w="2200" w:type="dxa"/>
            <w:gridSpan w:val="3"/>
            <w:tcBorders>
              <w:top w:val="single" w:sz="8" w:space="0" w:color="00000A"/>
            </w:tcBorders>
            <w:vAlign w:val="bottom"/>
          </w:tcPr>
          <w:p w:rsidR="00435CEC" w:rsidRPr="00B62833" w:rsidRDefault="00435CEC" w:rsidP="00CC4689">
            <w:pPr>
              <w:ind w:left="160"/>
              <w:rPr>
                <w:sz w:val="28"/>
                <w:szCs w:val="28"/>
              </w:rPr>
            </w:pPr>
            <w:r w:rsidRPr="00B62833">
              <w:rPr>
                <w:sz w:val="28"/>
                <w:szCs w:val="28"/>
              </w:rPr>
              <w:t>должностей</w:t>
            </w:r>
          </w:p>
        </w:tc>
        <w:tc>
          <w:tcPr>
            <w:tcW w:w="2080" w:type="dxa"/>
            <w:gridSpan w:val="6"/>
            <w:tcBorders>
              <w:top w:val="single" w:sz="8" w:space="0" w:color="00000A"/>
              <w:right w:val="single" w:sz="8" w:space="0" w:color="00000A"/>
            </w:tcBorders>
            <w:vAlign w:val="bottom"/>
          </w:tcPr>
          <w:p w:rsidR="00435CEC" w:rsidRPr="00B62833" w:rsidRDefault="00435CEC" w:rsidP="00CC4689">
            <w:pPr>
              <w:ind w:right="120"/>
              <w:jc w:val="right"/>
              <w:rPr>
                <w:sz w:val="28"/>
                <w:szCs w:val="28"/>
              </w:rPr>
            </w:pPr>
            <w:r w:rsidRPr="00B62833">
              <w:rPr>
                <w:sz w:val="28"/>
                <w:szCs w:val="28"/>
              </w:rPr>
              <w:t>руководителей,</w:t>
            </w:r>
          </w:p>
        </w:tc>
        <w:tc>
          <w:tcPr>
            <w:tcW w:w="1740" w:type="dxa"/>
            <w:tcBorders>
              <w:top w:val="single" w:sz="8" w:space="0" w:color="00000A"/>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298"/>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980" w:type="dxa"/>
            <w:gridSpan w:val="13"/>
            <w:tcBorders>
              <w:right w:val="single" w:sz="8" w:space="0" w:color="00000A"/>
            </w:tcBorders>
            <w:vAlign w:val="bottom"/>
          </w:tcPr>
          <w:p w:rsidR="00435CEC" w:rsidRPr="00B62833" w:rsidRDefault="00435CEC" w:rsidP="00CC4689">
            <w:pPr>
              <w:spacing w:line="297" w:lineRule="exact"/>
              <w:ind w:left="100"/>
              <w:rPr>
                <w:sz w:val="28"/>
                <w:szCs w:val="28"/>
              </w:rPr>
            </w:pPr>
            <w:r w:rsidRPr="00B62833">
              <w:rPr>
                <w:sz w:val="28"/>
                <w:szCs w:val="28"/>
              </w:rPr>
              <w:t xml:space="preserve">специалистов и служащих (в соответствии с </w:t>
            </w:r>
            <w:r w:rsidRPr="00B62833">
              <w:rPr>
                <w:color w:val="000080"/>
                <w:sz w:val="28"/>
                <w:szCs w:val="28"/>
              </w:rPr>
              <w:t>приказом</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20"/>
        </w:trPr>
        <w:tc>
          <w:tcPr>
            <w:tcW w:w="711" w:type="dxa"/>
            <w:tcBorders>
              <w:left w:val="single" w:sz="8" w:space="0" w:color="00000A"/>
              <w:right w:val="single" w:sz="8" w:space="0" w:color="00000A"/>
            </w:tcBorders>
            <w:vAlign w:val="bottom"/>
          </w:tcPr>
          <w:p w:rsidR="00435CEC" w:rsidRPr="00B62833" w:rsidRDefault="00435CEC" w:rsidP="00CC4689">
            <w:pPr>
              <w:spacing w:line="20" w:lineRule="exact"/>
              <w:rPr>
                <w:sz w:val="28"/>
                <w:szCs w:val="28"/>
              </w:rPr>
            </w:pPr>
          </w:p>
        </w:tc>
        <w:tc>
          <w:tcPr>
            <w:tcW w:w="5740" w:type="dxa"/>
            <w:gridSpan w:val="9"/>
            <w:vAlign w:val="bottom"/>
          </w:tcPr>
          <w:p w:rsidR="00435CEC" w:rsidRPr="00B62833" w:rsidRDefault="00435CEC" w:rsidP="00CC4689">
            <w:pPr>
              <w:spacing w:line="20" w:lineRule="exact"/>
              <w:rPr>
                <w:sz w:val="28"/>
                <w:szCs w:val="28"/>
              </w:rPr>
            </w:pPr>
          </w:p>
        </w:tc>
        <w:tc>
          <w:tcPr>
            <w:tcW w:w="1120" w:type="dxa"/>
            <w:gridSpan w:val="3"/>
            <w:shd w:val="clear" w:color="auto" w:fill="000080"/>
            <w:vAlign w:val="bottom"/>
          </w:tcPr>
          <w:p w:rsidR="00435CEC" w:rsidRPr="00B62833" w:rsidRDefault="00435CEC" w:rsidP="00CC4689">
            <w:pPr>
              <w:spacing w:line="20" w:lineRule="exact"/>
              <w:rPr>
                <w:sz w:val="28"/>
                <w:szCs w:val="28"/>
              </w:rPr>
            </w:pPr>
          </w:p>
        </w:tc>
        <w:tc>
          <w:tcPr>
            <w:tcW w:w="120" w:type="dxa"/>
            <w:tcBorders>
              <w:right w:val="single" w:sz="8" w:space="0" w:color="00000A"/>
            </w:tcBorders>
            <w:vAlign w:val="bottom"/>
          </w:tcPr>
          <w:p w:rsidR="00435CEC" w:rsidRPr="00B62833" w:rsidRDefault="00435CEC" w:rsidP="00CC4689">
            <w:pPr>
              <w:spacing w:line="20" w:lineRule="exact"/>
              <w:rPr>
                <w:sz w:val="28"/>
                <w:szCs w:val="28"/>
              </w:rPr>
            </w:pPr>
          </w:p>
        </w:tc>
        <w:tc>
          <w:tcPr>
            <w:tcW w:w="1740" w:type="dxa"/>
            <w:tcBorders>
              <w:right w:val="single" w:sz="8" w:space="0" w:color="00000A"/>
            </w:tcBorders>
            <w:vAlign w:val="bottom"/>
          </w:tcPr>
          <w:p w:rsidR="00435CEC" w:rsidRPr="00B62833" w:rsidRDefault="00435CEC" w:rsidP="00CC4689">
            <w:pPr>
              <w:spacing w:line="20" w:lineRule="exact"/>
              <w:rPr>
                <w:sz w:val="28"/>
                <w:szCs w:val="28"/>
              </w:rPr>
            </w:pPr>
          </w:p>
        </w:tc>
        <w:tc>
          <w:tcPr>
            <w:tcW w:w="30" w:type="dxa"/>
            <w:vAlign w:val="bottom"/>
          </w:tcPr>
          <w:p w:rsidR="00435CEC" w:rsidRPr="00B62833" w:rsidRDefault="00435CEC" w:rsidP="00CC4689">
            <w:pPr>
              <w:spacing w:line="20" w:lineRule="exact"/>
              <w:rPr>
                <w:sz w:val="28"/>
                <w:szCs w:val="28"/>
              </w:rPr>
            </w:pPr>
          </w:p>
        </w:tc>
      </w:tr>
      <w:tr w:rsidR="00435CEC" w:rsidRPr="00B62833" w:rsidTr="00CC4689">
        <w:trPr>
          <w:trHeight w:val="326"/>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980" w:type="dxa"/>
            <w:gridSpan w:val="13"/>
            <w:tcBorders>
              <w:right w:val="single" w:sz="8" w:space="0" w:color="00000A"/>
            </w:tcBorders>
            <w:vAlign w:val="bottom"/>
          </w:tcPr>
          <w:p w:rsidR="00435CEC" w:rsidRPr="00B62833" w:rsidRDefault="00435CEC" w:rsidP="00CC4689">
            <w:pPr>
              <w:ind w:left="100"/>
              <w:rPr>
                <w:sz w:val="28"/>
                <w:szCs w:val="28"/>
              </w:rPr>
            </w:pPr>
            <w:r w:rsidRPr="00B62833">
              <w:rPr>
                <w:sz w:val="28"/>
                <w:szCs w:val="28"/>
              </w:rPr>
              <w:t>Министерства здравоохранения и социального развития</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980" w:type="dxa"/>
            <w:gridSpan w:val="13"/>
            <w:tcBorders>
              <w:right w:val="single" w:sz="8" w:space="0" w:color="00000A"/>
            </w:tcBorders>
            <w:vAlign w:val="bottom"/>
          </w:tcPr>
          <w:p w:rsidR="00435CEC" w:rsidRPr="00B62833" w:rsidRDefault="00435CEC" w:rsidP="00CC4689">
            <w:pPr>
              <w:ind w:left="100"/>
              <w:rPr>
                <w:sz w:val="28"/>
                <w:szCs w:val="28"/>
              </w:rPr>
            </w:pPr>
            <w:r w:rsidRPr="00B62833">
              <w:rPr>
                <w:sz w:val="28"/>
                <w:szCs w:val="28"/>
              </w:rPr>
              <w:t>Российской Федерации от 29 мая 2008 г. N 247н "Об</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1740" w:type="dxa"/>
            <w:vAlign w:val="bottom"/>
          </w:tcPr>
          <w:p w:rsidR="00435CEC" w:rsidRPr="00B62833" w:rsidRDefault="00435CEC" w:rsidP="00CC4689">
            <w:pPr>
              <w:ind w:left="100"/>
              <w:rPr>
                <w:sz w:val="28"/>
                <w:szCs w:val="28"/>
              </w:rPr>
            </w:pPr>
            <w:r w:rsidRPr="00B62833">
              <w:rPr>
                <w:sz w:val="28"/>
                <w:szCs w:val="28"/>
              </w:rPr>
              <w:t>утверждении</w:t>
            </w:r>
          </w:p>
        </w:tc>
        <w:tc>
          <w:tcPr>
            <w:tcW w:w="5240" w:type="dxa"/>
            <w:gridSpan w:val="12"/>
            <w:tcBorders>
              <w:right w:val="single" w:sz="8" w:space="0" w:color="00000A"/>
            </w:tcBorders>
            <w:vAlign w:val="bottom"/>
          </w:tcPr>
          <w:p w:rsidR="00435CEC" w:rsidRPr="00B62833" w:rsidRDefault="00435CEC" w:rsidP="00CC4689">
            <w:pPr>
              <w:ind w:right="120"/>
              <w:jc w:val="right"/>
              <w:rPr>
                <w:sz w:val="28"/>
                <w:szCs w:val="28"/>
              </w:rPr>
            </w:pPr>
            <w:r w:rsidRPr="00B62833">
              <w:rPr>
                <w:sz w:val="28"/>
                <w:szCs w:val="28"/>
              </w:rPr>
              <w:t>профессиональных  квалификационных</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4900" w:type="dxa"/>
            <w:gridSpan w:val="7"/>
            <w:vAlign w:val="bottom"/>
          </w:tcPr>
          <w:p w:rsidR="00435CEC" w:rsidRPr="00B62833" w:rsidRDefault="00435CEC" w:rsidP="00CC4689">
            <w:pPr>
              <w:ind w:left="100"/>
              <w:rPr>
                <w:sz w:val="28"/>
                <w:szCs w:val="28"/>
              </w:rPr>
            </w:pPr>
            <w:r w:rsidRPr="00B62833">
              <w:rPr>
                <w:sz w:val="28"/>
                <w:szCs w:val="28"/>
              </w:rPr>
              <w:t>групп  общеотраслевых  должностей</w:t>
            </w:r>
          </w:p>
        </w:tc>
        <w:tc>
          <w:tcPr>
            <w:tcW w:w="2080" w:type="dxa"/>
            <w:gridSpan w:val="6"/>
            <w:tcBorders>
              <w:right w:val="single" w:sz="8" w:space="0" w:color="00000A"/>
            </w:tcBorders>
            <w:vAlign w:val="bottom"/>
          </w:tcPr>
          <w:p w:rsidR="00435CEC" w:rsidRPr="00B62833" w:rsidRDefault="00435CEC" w:rsidP="00CC4689">
            <w:pPr>
              <w:ind w:right="120"/>
              <w:jc w:val="right"/>
              <w:rPr>
                <w:sz w:val="28"/>
                <w:szCs w:val="28"/>
              </w:rPr>
            </w:pPr>
            <w:r w:rsidRPr="00B62833">
              <w:rPr>
                <w:sz w:val="28"/>
                <w:szCs w:val="28"/>
              </w:rPr>
              <w:t>руководителей,</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42"/>
        </w:trPr>
        <w:tc>
          <w:tcPr>
            <w:tcW w:w="711"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4000" w:type="dxa"/>
            <w:gridSpan w:val="6"/>
            <w:tcBorders>
              <w:bottom w:val="single" w:sz="8" w:space="0" w:color="00000A"/>
            </w:tcBorders>
            <w:vAlign w:val="bottom"/>
          </w:tcPr>
          <w:p w:rsidR="00435CEC" w:rsidRPr="00B62833" w:rsidRDefault="00435CEC" w:rsidP="00CC4689">
            <w:pPr>
              <w:ind w:left="100"/>
              <w:rPr>
                <w:sz w:val="28"/>
                <w:szCs w:val="28"/>
              </w:rPr>
            </w:pPr>
            <w:r w:rsidRPr="00B62833">
              <w:rPr>
                <w:sz w:val="28"/>
                <w:szCs w:val="28"/>
              </w:rPr>
              <w:t>специалистов и служащих")</w:t>
            </w:r>
          </w:p>
        </w:tc>
        <w:tc>
          <w:tcPr>
            <w:tcW w:w="900" w:type="dxa"/>
            <w:tcBorders>
              <w:bottom w:val="single" w:sz="8" w:space="0" w:color="00000A"/>
            </w:tcBorders>
            <w:vAlign w:val="bottom"/>
          </w:tcPr>
          <w:p w:rsidR="00435CEC" w:rsidRPr="00B62833" w:rsidRDefault="00435CEC" w:rsidP="00CC4689">
            <w:pPr>
              <w:rPr>
                <w:sz w:val="28"/>
                <w:szCs w:val="28"/>
              </w:rPr>
            </w:pPr>
          </w:p>
        </w:tc>
        <w:tc>
          <w:tcPr>
            <w:tcW w:w="840" w:type="dxa"/>
            <w:gridSpan w:val="2"/>
            <w:tcBorders>
              <w:bottom w:val="single" w:sz="8" w:space="0" w:color="00000A"/>
            </w:tcBorders>
            <w:vAlign w:val="bottom"/>
          </w:tcPr>
          <w:p w:rsidR="00435CEC" w:rsidRPr="00B62833" w:rsidRDefault="00435CEC" w:rsidP="00CC4689">
            <w:pPr>
              <w:rPr>
                <w:sz w:val="28"/>
                <w:szCs w:val="28"/>
              </w:rPr>
            </w:pPr>
          </w:p>
        </w:tc>
        <w:tc>
          <w:tcPr>
            <w:tcW w:w="920" w:type="dxa"/>
            <w:tcBorders>
              <w:bottom w:val="single" w:sz="8" w:space="0" w:color="00000A"/>
            </w:tcBorders>
            <w:vAlign w:val="bottom"/>
          </w:tcPr>
          <w:p w:rsidR="00435CEC" w:rsidRPr="00B62833" w:rsidRDefault="00435CEC" w:rsidP="00CC4689">
            <w:pPr>
              <w:rPr>
                <w:sz w:val="28"/>
                <w:szCs w:val="28"/>
              </w:rPr>
            </w:pPr>
          </w:p>
        </w:tc>
        <w:tc>
          <w:tcPr>
            <w:tcW w:w="200" w:type="dxa"/>
            <w:gridSpan w:val="2"/>
            <w:tcBorders>
              <w:bottom w:val="single" w:sz="8" w:space="0" w:color="00000A"/>
            </w:tcBorders>
            <w:vAlign w:val="bottom"/>
          </w:tcPr>
          <w:p w:rsidR="00435CEC" w:rsidRPr="00B62833" w:rsidRDefault="00435CEC" w:rsidP="00CC4689">
            <w:pPr>
              <w:rPr>
                <w:sz w:val="28"/>
                <w:szCs w:val="28"/>
              </w:rPr>
            </w:pPr>
          </w:p>
        </w:tc>
        <w:tc>
          <w:tcPr>
            <w:tcW w:w="12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17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292"/>
        </w:trPr>
        <w:tc>
          <w:tcPr>
            <w:tcW w:w="711" w:type="dxa"/>
            <w:tcBorders>
              <w:left w:val="single" w:sz="8" w:space="0" w:color="00000A"/>
              <w:right w:val="single" w:sz="8" w:space="0" w:color="00000A"/>
            </w:tcBorders>
            <w:vAlign w:val="bottom"/>
          </w:tcPr>
          <w:p w:rsidR="00435CEC" w:rsidRPr="00B62833" w:rsidRDefault="00435CEC" w:rsidP="00CC4689">
            <w:pPr>
              <w:spacing w:line="292" w:lineRule="exact"/>
              <w:jc w:val="center"/>
              <w:rPr>
                <w:sz w:val="28"/>
                <w:szCs w:val="28"/>
              </w:rPr>
            </w:pPr>
            <w:r w:rsidRPr="00B62833">
              <w:rPr>
                <w:w w:val="97"/>
                <w:sz w:val="28"/>
                <w:szCs w:val="28"/>
              </w:rPr>
              <w:t>2.1</w:t>
            </w:r>
          </w:p>
        </w:tc>
        <w:tc>
          <w:tcPr>
            <w:tcW w:w="2700" w:type="dxa"/>
            <w:gridSpan w:val="4"/>
            <w:vAlign w:val="bottom"/>
          </w:tcPr>
          <w:p w:rsidR="00435CEC" w:rsidRPr="00B62833" w:rsidRDefault="00435CEC" w:rsidP="00CC4689">
            <w:pPr>
              <w:spacing w:line="292" w:lineRule="exact"/>
              <w:ind w:left="100"/>
              <w:rPr>
                <w:sz w:val="28"/>
                <w:szCs w:val="28"/>
              </w:rPr>
            </w:pPr>
            <w:r w:rsidRPr="00B62833">
              <w:rPr>
                <w:sz w:val="28"/>
                <w:szCs w:val="28"/>
              </w:rPr>
              <w:t>Профессиональная</w:t>
            </w:r>
          </w:p>
        </w:tc>
        <w:tc>
          <w:tcPr>
            <w:tcW w:w="3040" w:type="dxa"/>
            <w:gridSpan w:val="5"/>
            <w:vAlign w:val="bottom"/>
          </w:tcPr>
          <w:p w:rsidR="00435CEC" w:rsidRPr="00B62833" w:rsidRDefault="00435CEC" w:rsidP="00CC4689">
            <w:pPr>
              <w:spacing w:line="292" w:lineRule="exact"/>
              <w:jc w:val="center"/>
              <w:rPr>
                <w:sz w:val="28"/>
                <w:szCs w:val="28"/>
              </w:rPr>
            </w:pPr>
            <w:r w:rsidRPr="00B62833">
              <w:rPr>
                <w:w w:val="99"/>
                <w:sz w:val="28"/>
                <w:szCs w:val="28"/>
              </w:rPr>
              <w:t>квалификационная</w:t>
            </w:r>
          </w:p>
        </w:tc>
        <w:tc>
          <w:tcPr>
            <w:tcW w:w="1240" w:type="dxa"/>
            <w:gridSpan w:val="4"/>
            <w:tcBorders>
              <w:right w:val="single" w:sz="8" w:space="0" w:color="00000A"/>
            </w:tcBorders>
            <w:vAlign w:val="bottom"/>
          </w:tcPr>
          <w:p w:rsidR="00435CEC" w:rsidRPr="00B62833" w:rsidRDefault="00435CEC" w:rsidP="00CC4689">
            <w:pPr>
              <w:spacing w:line="292" w:lineRule="exact"/>
              <w:ind w:right="120"/>
              <w:jc w:val="right"/>
              <w:rPr>
                <w:sz w:val="28"/>
                <w:szCs w:val="28"/>
              </w:rPr>
            </w:pPr>
            <w:r w:rsidRPr="00B62833">
              <w:rPr>
                <w:sz w:val="28"/>
                <w:szCs w:val="28"/>
              </w:rPr>
              <w:t>группа</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jc w:val="center"/>
              <w:rPr>
                <w:sz w:val="28"/>
                <w:szCs w:val="28"/>
              </w:rPr>
            </w:pPr>
            <w:r w:rsidRPr="00B62833">
              <w:rPr>
                <w:w w:val="84"/>
                <w:sz w:val="28"/>
                <w:szCs w:val="28"/>
              </w:rPr>
              <w:t>.</w:t>
            </w:r>
          </w:p>
        </w:tc>
        <w:tc>
          <w:tcPr>
            <w:tcW w:w="6980" w:type="dxa"/>
            <w:gridSpan w:val="13"/>
            <w:tcBorders>
              <w:right w:val="single" w:sz="8" w:space="0" w:color="00000A"/>
            </w:tcBorders>
            <w:vAlign w:val="bottom"/>
          </w:tcPr>
          <w:p w:rsidR="00435CEC" w:rsidRPr="00B62833" w:rsidRDefault="00435CEC" w:rsidP="00CC4689">
            <w:pPr>
              <w:ind w:left="100"/>
              <w:rPr>
                <w:sz w:val="28"/>
                <w:szCs w:val="28"/>
              </w:rPr>
            </w:pPr>
            <w:r w:rsidRPr="00B62833">
              <w:rPr>
                <w:sz w:val="28"/>
                <w:szCs w:val="28"/>
              </w:rPr>
              <w:t>"Должности руководителей, специалистов и служащих</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42"/>
        </w:trPr>
        <w:tc>
          <w:tcPr>
            <w:tcW w:w="711"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2700" w:type="dxa"/>
            <w:gridSpan w:val="4"/>
            <w:tcBorders>
              <w:bottom w:val="single" w:sz="8" w:space="0" w:color="00000A"/>
            </w:tcBorders>
            <w:vAlign w:val="bottom"/>
          </w:tcPr>
          <w:p w:rsidR="00435CEC" w:rsidRPr="00B62833" w:rsidRDefault="00435CEC" w:rsidP="00CC4689">
            <w:pPr>
              <w:ind w:left="100"/>
              <w:rPr>
                <w:sz w:val="28"/>
                <w:szCs w:val="28"/>
              </w:rPr>
            </w:pPr>
            <w:r w:rsidRPr="00B62833">
              <w:rPr>
                <w:sz w:val="28"/>
                <w:szCs w:val="28"/>
              </w:rPr>
              <w:t>второго уровня":</w:t>
            </w:r>
          </w:p>
        </w:tc>
        <w:tc>
          <w:tcPr>
            <w:tcW w:w="1300" w:type="dxa"/>
            <w:gridSpan w:val="2"/>
            <w:tcBorders>
              <w:bottom w:val="single" w:sz="8" w:space="0" w:color="00000A"/>
            </w:tcBorders>
            <w:vAlign w:val="bottom"/>
          </w:tcPr>
          <w:p w:rsidR="00435CEC" w:rsidRPr="00B62833" w:rsidRDefault="00435CEC" w:rsidP="00CC4689">
            <w:pPr>
              <w:rPr>
                <w:sz w:val="28"/>
                <w:szCs w:val="28"/>
              </w:rPr>
            </w:pPr>
          </w:p>
        </w:tc>
        <w:tc>
          <w:tcPr>
            <w:tcW w:w="900" w:type="dxa"/>
            <w:tcBorders>
              <w:bottom w:val="single" w:sz="8" w:space="0" w:color="00000A"/>
            </w:tcBorders>
            <w:vAlign w:val="bottom"/>
          </w:tcPr>
          <w:p w:rsidR="00435CEC" w:rsidRPr="00B62833" w:rsidRDefault="00435CEC" w:rsidP="00CC4689">
            <w:pPr>
              <w:rPr>
                <w:sz w:val="28"/>
                <w:szCs w:val="28"/>
              </w:rPr>
            </w:pPr>
          </w:p>
        </w:tc>
        <w:tc>
          <w:tcPr>
            <w:tcW w:w="840" w:type="dxa"/>
            <w:gridSpan w:val="2"/>
            <w:tcBorders>
              <w:bottom w:val="single" w:sz="8" w:space="0" w:color="00000A"/>
            </w:tcBorders>
            <w:vAlign w:val="bottom"/>
          </w:tcPr>
          <w:p w:rsidR="00435CEC" w:rsidRPr="00B62833" w:rsidRDefault="00435CEC" w:rsidP="00CC4689">
            <w:pPr>
              <w:rPr>
                <w:sz w:val="28"/>
                <w:szCs w:val="28"/>
              </w:rPr>
            </w:pPr>
          </w:p>
        </w:tc>
        <w:tc>
          <w:tcPr>
            <w:tcW w:w="920" w:type="dxa"/>
            <w:tcBorders>
              <w:bottom w:val="single" w:sz="8" w:space="0" w:color="00000A"/>
            </w:tcBorders>
            <w:vAlign w:val="bottom"/>
          </w:tcPr>
          <w:p w:rsidR="00435CEC" w:rsidRPr="00B62833" w:rsidRDefault="00435CEC" w:rsidP="00CC4689">
            <w:pPr>
              <w:rPr>
                <w:sz w:val="28"/>
                <w:szCs w:val="28"/>
              </w:rPr>
            </w:pPr>
          </w:p>
        </w:tc>
        <w:tc>
          <w:tcPr>
            <w:tcW w:w="200" w:type="dxa"/>
            <w:gridSpan w:val="2"/>
            <w:tcBorders>
              <w:bottom w:val="single" w:sz="8" w:space="0" w:color="00000A"/>
            </w:tcBorders>
            <w:vAlign w:val="bottom"/>
          </w:tcPr>
          <w:p w:rsidR="00435CEC" w:rsidRPr="00B62833" w:rsidRDefault="00435CEC" w:rsidP="00CC4689">
            <w:pPr>
              <w:rPr>
                <w:sz w:val="28"/>
                <w:szCs w:val="28"/>
              </w:rPr>
            </w:pPr>
          </w:p>
        </w:tc>
        <w:tc>
          <w:tcPr>
            <w:tcW w:w="12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17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29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4000" w:type="dxa"/>
            <w:gridSpan w:val="6"/>
            <w:vAlign w:val="bottom"/>
          </w:tcPr>
          <w:p w:rsidR="00435CEC" w:rsidRPr="00B62833" w:rsidRDefault="00435CEC" w:rsidP="00CC4689">
            <w:pPr>
              <w:spacing w:line="292" w:lineRule="exact"/>
              <w:ind w:left="100"/>
              <w:rPr>
                <w:sz w:val="28"/>
                <w:szCs w:val="28"/>
              </w:rPr>
            </w:pPr>
            <w:r w:rsidRPr="00B62833">
              <w:rPr>
                <w:sz w:val="28"/>
                <w:szCs w:val="28"/>
              </w:rPr>
              <w:t>2 квалификационный уровень:</w:t>
            </w:r>
          </w:p>
        </w:tc>
        <w:tc>
          <w:tcPr>
            <w:tcW w:w="900" w:type="dxa"/>
            <w:vAlign w:val="bottom"/>
          </w:tcPr>
          <w:p w:rsidR="00435CEC" w:rsidRPr="00B62833" w:rsidRDefault="00435CEC" w:rsidP="00CC4689">
            <w:pPr>
              <w:rPr>
                <w:sz w:val="28"/>
                <w:szCs w:val="28"/>
              </w:rPr>
            </w:pPr>
          </w:p>
        </w:tc>
        <w:tc>
          <w:tcPr>
            <w:tcW w:w="840" w:type="dxa"/>
            <w:gridSpan w:val="2"/>
            <w:vAlign w:val="bottom"/>
          </w:tcPr>
          <w:p w:rsidR="00435CEC" w:rsidRPr="00B62833" w:rsidRDefault="00435CEC" w:rsidP="00CC4689">
            <w:pPr>
              <w:rPr>
                <w:sz w:val="28"/>
                <w:szCs w:val="28"/>
              </w:rPr>
            </w:pPr>
          </w:p>
        </w:tc>
        <w:tc>
          <w:tcPr>
            <w:tcW w:w="920" w:type="dxa"/>
            <w:vAlign w:val="bottom"/>
          </w:tcPr>
          <w:p w:rsidR="00435CEC" w:rsidRPr="00B62833" w:rsidRDefault="00435CEC" w:rsidP="00CC4689">
            <w:pPr>
              <w:rPr>
                <w:sz w:val="28"/>
                <w:szCs w:val="28"/>
              </w:rPr>
            </w:pPr>
          </w:p>
        </w:tc>
        <w:tc>
          <w:tcPr>
            <w:tcW w:w="200" w:type="dxa"/>
            <w:gridSpan w:val="2"/>
            <w:vAlign w:val="bottom"/>
          </w:tcPr>
          <w:p w:rsidR="00435CEC" w:rsidRPr="00B62833" w:rsidRDefault="00435CEC" w:rsidP="00CC4689">
            <w:pPr>
              <w:rPr>
                <w:sz w:val="28"/>
                <w:szCs w:val="28"/>
              </w:rPr>
            </w:pPr>
          </w:p>
        </w:tc>
        <w:tc>
          <w:tcPr>
            <w:tcW w:w="120" w:type="dxa"/>
            <w:tcBorders>
              <w:right w:val="single" w:sz="8" w:space="0" w:color="00000A"/>
            </w:tcBorders>
            <w:vAlign w:val="bottom"/>
          </w:tcPr>
          <w:p w:rsidR="00435CEC" w:rsidRPr="00B62833" w:rsidRDefault="00435CEC" w:rsidP="00CC4689">
            <w:pPr>
              <w:rPr>
                <w:sz w:val="28"/>
                <w:szCs w:val="28"/>
              </w:rPr>
            </w:pPr>
          </w:p>
        </w:tc>
        <w:tc>
          <w:tcPr>
            <w:tcW w:w="1740" w:type="dxa"/>
            <w:vMerge w:val="restart"/>
            <w:tcBorders>
              <w:right w:val="single" w:sz="8" w:space="0" w:color="00000A"/>
            </w:tcBorders>
            <w:vAlign w:val="bottom"/>
          </w:tcPr>
          <w:p w:rsidR="00435CEC" w:rsidRPr="00B62833" w:rsidRDefault="00435CEC" w:rsidP="00CC4689">
            <w:pPr>
              <w:ind w:right="460"/>
              <w:jc w:val="right"/>
              <w:rPr>
                <w:sz w:val="28"/>
                <w:szCs w:val="28"/>
              </w:rPr>
            </w:pPr>
            <w:r w:rsidRPr="00B62833">
              <w:rPr>
                <w:sz w:val="28"/>
                <w:szCs w:val="28"/>
              </w:rPr>
              <w:t>10 000</w:t>
            </w:r>
          </w:p>
        </w:tc>
        <w:tc>
          <w:tcPr>
            <w:tcW w:w="30" w:type="dxa"/>
            <w:vAlign w:val="bottom"/>
          </w:tcPr>
          <w:p w:rsidR="00435CEC" w:rsidRPr="00B62833" w:rsidRDefault="00435CEC" w:rsidP="00CC4689">
            <w:pPr>
              <w:rPr>
                <w:sz w:val="28"/>
                <w:szCs w:val="28"/>
              </w:rPr>
            </w:pPr>
          </w:p>
        </w:tc>
      </w:tr>
      <w:tr w:rsidR="00435CEC" w:rsidRPr="00B62833" w:rsidTr="00CC4689">
        <w:trPr>
          <w:trHeight w:val="204"/>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4000" w:type="dxa"/>
            <w:gridSpan w:val="6"/>
            <w:vMerge w:val="restart"/>
            <w:vAlign w:val="bottom"/>
          </w:tcPr>
          <w:p w:rsidR="00435CEC" w:rsidRPr="00B62833" w:rsidRDefault="00435CEC" w:rsidP="00CC4689">
            <w:pPr>
              <w:ind w:firstLine="141"/>
              <w:rPr>
                <w:sz w:val="28"/>
                <w:szCs w:val="28"/>
              </w:rPr>
            </w:pPr>
            <w:r w:rsidRPr="00B62833">
              <w:rPr>
                <w:sz w:val="28"/>
                <w:szCs w:val="28"/>
              </w:rPr>
              <w:t xml:space="preserve">  -заведующий хозяйством</w:t>
            </w:r>
          </w:p>
        </w:tc>
        <w:tc>
          <w:tcPr>
            <w:tcW w:w="900" w:type="dxa"/>
            <w:vAlign w:val="bottom"/>
          </w:tcPr>
          <w:p w:rsidR="00435CEC" w:rsidRPr="00B62833" w:rsidRDefault="00435CEC" w:rsidP="00CC4689">
            <w:pPr>
              <w:rPr>
                <w:sz w:val="28"/>
                <w:szCs w:val="28"/>
              </w:rPr>
            </w:pPr>
          </w:p>
        </w:tc>
        <w:tc>
          <w:tcPr>
            <w:tcW w:w="840" w:type="dxa"/>
            <w:gridSpan w:val="2"/>
            <w:vAlign w:val="bottom"/>
          </w:tcPr>
          <w:p w:rsidR="00435CEC" w:rsidRPr="00B62833" w:rsidRDefault="00435CEC" w:rsidP="00CC4689">
            <w:pPr>
              <w:rPr>
                <w:sz w:val="28"/>
                <w:szCs w:val="28"/>
              </w:rPr>
            </w:pPr>
          </w:p>
        </w:tc>
        <w:tc>
          <w:tcPr>
            <w:tcW w:w="920" w:type="dxa"/>
            <w:vAlign w:val="bottom"/>
          </w:tcPr>
          <w:p w:rsidR="00435CEC" w:rsidRPr="00B62833" w:rsidRDefault="00435CEC" w:rsidP="00CC4689">
            <w:pPr>
              <w:rPr>
                <w:sz w:val="28"/>
                <w:szCs w:val="28"/>
              </w:rPr>
            </w:pPr>
          </w:p>
        </w:tc>
        <w:tc>
          <w:tcPr>
            <w:tcW w:w="200" w:type="dxa"/>
            <w:gridSpan w:val="2"/>
            <w:vAlign w:val="bottom"/>
          </w:tcPr>
          <w:p w:rsidR="00435CEC" w:rsidRPr="00B62833" w:rsidRDefault="00435CEC" w:rsidP="00CC4689">
            <w:pPr>
              <w:rPr>
                <w:sz w:val="28"/>
                <w:szCs w:val="28"/>
              </w:rPr>
            </w:pPr>
          </w:p>
        </w:tc>
        <w:tc>
          <w:tcPr>
            <w:tcW w:w="120" w:type="dxa"/>
            <w:tcBorders>
              <w:right w:val="single" w:sz="8" w:space="0" w:color="00000A"/>
            </w:tcBorders>
            <w:vAlign w:val="bottom"/>
          </w:tcPr>
          <w:p w:rsidR="00435CEC" w:rsidRPr="00B62833" w:rsidRDefault="00435CEC" w:rsidP="00CC4689">
            <w:pPr>
              <w:rPr>
                <w:sz w:val="28"/>
                <w:szCs w:val="28"/>
              </w:rPr>
            </w:pPr>
          </w:p>
        </w:tc>
        <w:tc>
          <w:tcPr>
            <w:tcW w:w="1740" w:type="dxa"/>
            <w:vMerge/>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138"/>
        </w:trPr>
        <w:tc>
          <w:tcPr>
            <w:tcW w:w="711"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4000" w:type="dxa"/>
            <w:gridSpan w:val="6"/>
            <w:vMerge/>
            <w:tcBorders>
              <w:bottom w:val="single" w:sz="8" w:space="0" w:color="00000A"/>
            </w:tcBorders>
            <w:vAlign w:val="bottom"/>
          </w:tcPr>
          <w:p w:rsidR="00435CEC" w:rsidRPr="00B62833" w:rsidRDefault="00435CEC" w:rsidP="00CC4689">
            <w:pPr>
              <w:rPr>
                <w:sz w:val="28"/>
                <w:szCs w:val="28"/>
              </w:rPr>
            </w:pPr>
          </w:p>
        </w:tc>
        <w:tc>
          <w:tcPr>
            <w:tcW w:w="900" w:type="dxa"/>
            <w:tcBorders>
              <w:bottom w:val="single" w:sz="8" w:space="0" w:color="00000A"/>
            </w:tcBorders>
            <w:vAlign w:val="bottom"/>
          </w:tcPr>
          <w:p w:rsidR="00435CEC" w:rsidRPr="00B62833" w:rsidRDefault="00435CEC" w:rsidP="00CC4689">
            <w:pPr>
              <w:rPr>
                <w:sz w:val="28"/>
                <w:szCs w:val="28"/>
              </w:rPr>
            </w:pPr>
          </w:p>
        </w:tc>
        <w:tc>
          <w:tcPr>
            <w:tcW w:w="840" w:type="dxa"/>
            <w:gridSpan w:val="2"/>
            <w:tcBorders>
              <w:bottom w:val="single" w:sz="8" w:space="0" w:color="00000A"/>
            </w:tcBorders>
            <w:vAlign w:val="bottom"/>
          </w:tcPr>
          <w:p w:rsidR="00435CEC" w:rsidRPr="00B62833" w:rsidRDefault="00435CEC" w:rsidP="00CC4689">
            <w:pPr>
              <w:rPr>
                <w:sz w:val="28"/>
                <w:szCs w:val="28"/>
              </w:rPr>
            </w:pPr>
          </w:p>
        </w:tc>
        <w:tc>
          <w:tcPr>
            <w:tcW w:w="920" w:type="dxa"/>
            <w:tcBorders>
              <w:bottom w:val="single" w:sz="8" w:space="0" w:color="00000A"/>
            </w:tcBorders>
            <w:vAlign w:val="bottom"/>
          </w:tcPr>
          <w:p w:rsidR="00435CEC" w:rsidRPr="00B62833" w:rsidRDefault="00435CEC" w:rsidP="00CC4689">
            <w:pPr>
              <w:rPr>
                <w:sz w:val="28"/>
                <w:szCs w:val="28"/>
              </w:rPr>
            </w:pPr>
          </w:p>
        </w:tc>
        <w:tc>
          <w:tcPr>
            <w:tcW w:w="200" w:type="dxa"/>
            <w:gridSpan w:val="2"/>
            <w:tcBorders>
              <w:bottom w:val="single" w:sz="8" w:space="0" w:color="00000A"/>
            </w:tcBorders>
            <w:vAlign w:val="bottom"/>
          </w:tcPr>
          <w:p w:rsidR="00435CEC" w:rsidRPr="00B62833" w:rsidRDefault="00435CEC" w:rsidP="00CC4689">
            <w:pPr>
              <w:rPr>
                <w:sz w:val="28"/>
                <w:szCs w:val="28"/>
              </w:rPr>
            </w:pPr>
          </w:p>
        </w:tc>
        <w:tc>
          <w:tcPr>
            <w:tcW w:w="12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17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292"/>
        </w:trPr>
        <w:tc>
          <w:tcPr>
            <w:tcW w:w="711" w:type="dxa"/>
            <w:tcBorders>
              <w:left w:val="single" w:sz="8" w:space="0" w:color="00000A"/>
              <w:right w:val="single" w:sz="8" w:space="0" w:color="00000A"/>
            </w:tcBorders>
            <w:vAlign w:val="bottom"/>
          </w:tcPr>
          <w:p w:rsidR="00435CEC" w:rsidRPr="00B62833" w:rsidRDefault="00435CEC" w:rsidP="00CC4689">
            <w:pPr>
              <w:spacing w:line="292" w:lineRule="exact"/>
              <w:jc w:val="center"/>
              <w:rPr>
                <w:sz w:val="28"/>
                <w:szCs w:val="28"/>
              </w:rPr>
            </w:pPr>
            <w:r w:rsidRPr="00B62833">
              <w:rPr>
                <w:w w:val="99"/>
                <w:sz w:val="28"/>
                <w:szCs w:val="28"/>
              </w:rPr>
              <w:t>3</w:t>
            </w:r>
          </w:p>
        </w:tc>
        <w:tc>
          <w:tcPr>
            <w:tcW w:w="2700" w:type="dxa"/>
            <w:gridSpan w:val="4"/>
            <w:vAlign w:val="bottom"/>
          </w:tcPr>
          <w:p w:rsidR="00435CEC" w:rsidRPr="00B62833" w:rsidRDefault="00435CEC" w:rsidP="00CC4689">
            <w:pPr>
              <w:spacing w:line="292" w:lineRule="exact"/>
              <w:ind w:left="100"/>
              <w:rPr>
                <w:sz w:val="28"/>
                <w:szCs w:val="28"/>
              </w:rPr>
            </w:pPr>
            <w:r w:rsidRPr="00B62833">
              <w:rPr>
                <w:sz w:val="28"/>
                <w:szCs w:val="28"/>
              </w:rPr>
              <w:t>Профессиональные</w:t>
            </w:r>
          </w:p>
        </w:tc>
        <w:tc>
          <w:tcPr>
            <w:tcW w:w="3040" w:type="dxa"/>
            <w:gridSpan w:val="5"/>
            <w:vAlign w:val="bottom"/>
          </w:tcPr>
          <w:p w:rsidR="00435CEC" w:rsidRPr="00B62833" w:rsidRDefault="00435CEC" w:rsidP="00CC4689">
            <w:pPr>
              <w:spacing w:line="292" w:lineRule="exact"/>
              <w:jc w:val="center"/>
              <w:rPr>
                <w:sz w:val="28"/>
                <w:szCs w:val="28"/>
              </w:rPr>
            </w:pPr>
            <w:r w:rsidRPr="00B62833">
              <w:rPr>
                <w:w w:val="99"/>
                <w:sz w:val="28"/>
                <w:szCs w:val="28"/>
              </w:rPr>
              <w:t>квалификационные</w:t>
            </w:r>
          </w:p>
        </w:tc>
        <w:tc>
          <w:tcPr>
            <w:tcW w:w="1240" w:type="dxa"/>
            <w:gridSpan w:val="4"/>
            <w:tcBorders>
              <w:right w:val="single" w:sz="8" w:space="0" w:color="00000A"/>
            </w:tcBorders>
            <w:vAlign w:val="bottom"/>
          </w:tcPr>
          <w:p w:rsidR="00435CEC" w:rsidRPr="00B62833" w:rsidRDefault="00435CEC" w:rsidP="00CC4689">
            <w:pPr>
              <w:spacing w:line="292" w:lineRule="exact"/>
              <w:ind w:right="120"/>
              <w:jc w:val="right"/>
              <w:rPr>
                <w:sz w:val="28"/>
                <w:szCs w:val="28"/>
              </w:rPr>
            </w:pPr>
            <w:r w:rsidRPr="00B62833">
              <w:rPr>
                <w:sz w:val="28"/>
                <w:szCs w:val="28"/>
              </w:rPr>
              <w:t>группы</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980" w:type="dxa"/>
            <w:gridSpan w:val="13"/>
            <w:tcBorders>
              <w:right w:val="single" w:sz="8" w:space="0" w:color="00000A"/>
            </w:tcBorders>
            <w:vAlign w:val="bottom"/>
          </w:tcPr>
          <w:p w:rsidR="00435CEC" w:rsidRPr="00B62833" w:rsidRDefault="00435CEC" w:rsidP="00CC4689">
            <w:pPr>
              <w:ind w:left="100"/>
              <w:rPr>
                <w:sz w:val="28"/>
                <w:szCs w:val="28"/>
              </w:rPr>
            </w:pPr>
            <w:r w:rsidRPr="00B62833">
              <w:rPr>
                <w:sz w:val="28"/>
                <w:szCs w:val="28"/>
              </w:rPr>
              <w:t>общеотраслевых профессий рабочих (в соответствии с</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1740" w:type="dxa"/>
            <w:vAlign w:val="bottom"/>
          </w:tcPr>
          <w:p w:rsidR="00435CEC" w:rsidRPr="00B62833" w:rsidRDefault="00435CEC" w:rsidP="00CC4689">
            <w:pPr>
              <w:ind w:left="100"/>
              <w:rPr>
                <w:sz w:val="28"/>
                <w:szCs w:val="28"/>
              </w:rPr>
            </w:pPr>
            <w:r w:rsidRPr="00B62833">
              <w:rPr>
                <w:sz w:val="28"/>
                <w:szCs w:val="28"/>
              </w:rPr>
              <w:t>приказом</w:t>
            </w:r>
          </w:p>
        </w:tc>
        <w:tc>
          <w:tcPr>
            <w:tcW w:w="2260" w:type="dxa"/>
            <w:gridSpan w:val="5"/>
            <w:vAlign w:val="bottom"/>
          </w:tcPr>
          <w:p w:rsidR="00435CEC" w:rsidRPr="00B62833" w:rsidRDefault="00435CEC" w:rsidP="00CC4689">
            <w:pPr>
              <w:ind w:left="60"/>
              <w:rPr>
                <w:sz w:val="28"/>
                <w:szCs w:val="28"/>
              </w:rPr>
            </w:pPr>
            <w:r w:rsidRPr="00B62833">
              <w:rPr>
                <w:sz w:val="28"/>
                <w:szCs w:val="28"/>
              </w:rPr>
              <w:t>Министерства</w:t>
            </w:r>
          </w:p>
        </w:tc>
        <w:tc>
          <w:tcPr>
            <w:tcW w:w="2660" w:type="dxa"/>
            <w:gridSpan w:val="4"/>
            <w:vAlign w:val="bottom"/>
          </w:tcPr>
          <w:p w:rsidR="00435CEC" w:rsidRPr="00B62833" w:rsidRDefault="00435CEC" w:rsidP="00CC4689">
            <w:pPr>
              <w:ind w:left="100"/>
              <w:rPr>
                <w:sz w:val="28"/>
                <w:szCs w:val="28"/>
              </w:rPr>
            </w:pPr>
            <w:r w:rsidRPr="00B62833">
              <w:rPr>
                <w:sz w:val="28"/>
                <w:szCs w:val="28"/>
              </w:rPr>
              <w:t>здравоохранения</w:t>
            </w:r>
          </w:p>
        </w:tc>
        <w:tc>
          <w:tcPr>
            <w:tcW w:w="320" w:type="dxa"/>
            <w:gridSpan w:val="3"/>
            <w:tcBorders>
              <w:right w:val="single" w:sz="8" w:space="0" w:color="00000A"/>
            </w:tcBorders>
            <w:vAlign w:val="bottom"/>
          </w:tcPr>
          <w:p w:rsidR="00435CEC" w:rsidRPr="00B62833" w:rsidRDefault="00435CEC" w:rsidP="00CC4689">
            <w:pPr>
              <w:ind w:right="120"/>
              <w:jc w:val="right"/>
              <w:rPr>
                <w:sz w:val="28"/>
                <w:szCs w:val="28"/>
              </w:rPr>
            </w:pPr>
            <w:r w:rsidRPr="00B62833">
              <w:rPr>
                <w:sz w:val="28"/>
                <w:szCs w:val="28"/>
              </w:rPr>
              <w:t>и</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980" w:type="dxa"/>
            <w:gridSpan w:val="13"/>
            <w:tcBorders>
              <w:right w:val="single" w:sz="8" w:space="0" w:color="00000A"/>
            </w:tcBorders>
            <w:vAlign w:val="bottom"/>
          </w:tcPr>
          <w:p w:rsidR="00435CEC" w:rsidRPr="00B62833" w:rsidRDefault="00435CEC" w:rsidP="00CC4689">
            <w:pPr>
              <w:ind w:left="100"/>
              <w:rPr>
                <w:sz w:val="28"/>
                <w:szCs w:val="28"/>
              </w:rPr>
            </w:pPr>
            <w:r w:rsidRPr="00B62833">
              <w:rPr>
                <w:sz w:val="28"/>
                <w:szCs w:val="28"/>
              </w:rPr>
              <w:t>социального развития Российской Федерации от 29 мая</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980" w:type="dxa"/>
            <w:gridSpan w:val="13"/>
            <w:tcBorders>
              <w:right w:val="single" w:sz="8" w:space="0" w:color="00000A"/>
            </w:tcBorders>
            <w:vAlign w:val="bottom"/>
          </w:tcPr>
          <w:p w:rsidR="00435CEC" w:rsidRPr="00B62833" w:rsidRDefault="00435CEC" w:rsidP="00CC4689">
            <w:pPr>
              <w:ind w:left="100"/>
              <w:rPr>
                <w:sz w:val="28"/>
                <w:szCs w:val="28"/>
              </w:rPr>
            </w:pPr>
            <w:r w:rsidRPr="00B62833">
              <w:rPr>
                <w:sz w:val="28"/>
                <w:szCs w:val="28"/>
              </w:rPr>
              <w:t>2008 г № 248-н «Об утверждении профессиональных</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980" w:type="dxa"/>
            <w:gridSpan w:val="13"/>
            <w:tcBorders>
              <w:right w:val="single" w:sz="8" w:space="0" w:color="00000A"/>
            </w:tcBorders>
            <w:vAlign w:val="bottom"/>
          </w:tcPr>
          <w:p w:rsidR="00435CEC" w:rsidRPr="00B62833" w:rsidRDefault="00435CEC" w:rsidP="00CC4689">
            <w:pPr>
              <w:ind w:left="100"/>
              <w:rPr>
                <w:sz w:val="28"/>
                <w:szCs w:val="28"/>
              </w:rPr>
            </w:pPr>
            <w:r w:rsidRPr="00B62833">
              <w:rPr>
                <w:sz w:val="28"/>
                <w:szCs w:val="28"/>
              </w:rPr>
              <w:t>квалификационных групп общеотраслевых профессий</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42"/>
        </w:trPr>
        <w:tc>
          <w:tcPr>
            <w:tcW w:w="711"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1740" w:type="dxa"/>
            <w:tcBorders>
              <w:bottom w:val="single" w:sz="8" w:space="0" w:color="00000A"/>
            </w:tcBorders>
            <w:vAlign w:val="bottom"/>
          </w:tcPr>
          <w:p w:rsidR="00435CEC" w:rsidRPr="00B62833" w:rsidRDefault="00435CEC" w:rsidP="00CC4689">
            <w:pPr>
              <w:ind w:left="100"/>
              <w:rPr>
                <w:sz w:val="28"/>
                <w:szCs w:val="28"/>
              </w:rPr>
            </w:pPr>
            <w:r w:rsidRPr="00B62833">
              <w:rPr>
                <w:sz w:val="28"/>
                <w:szCs w:val="28"/>
              </w:rPr>
              <w:t>рабочих»)</w:t>
            </w:r>
          </w:p>
        </w:tc>
        <w:tc>
          <w:tcPr>
            <w:tcW w:w="960" w:type="dxa"/>
            <w:gridSpan w:val="3"/>
            <w:tcBorders>
              <w:bottom w:val="single" w:sz="8" w:space="0" w:color="00000A"/>
            </w:tcBorders>
            <w:vAlign w:val="bottom"/>
          </w:tcPr>
          <w:p w:rsidR="00435CEC" w:rsidRPr="00B62833" w:rsidRDefault="00435CEC" w:rsidP="00CC4689">
            <w:pPr>
              <w:rPr>
                <w:sz w:val="28"/>
                <w:szCs w:val="28"/>
              </w:rPr>
            </w:pPr>
          </w:p>
        </w:tc>
        <w:tc>
          <w:tcPr>
            <w:tcW w:w="1300" w:type="dxa"/>
            <w:gridSpan w:val="2"/>
            <w:tcBorders>
              <w:bottom w:val="single" w:sz="8" w:space="0" w:color="00000A"/>
            </w:tcBorders>
            <w:vAlign w:val="bottom"/>
          </w:tcPr>
          <w:p w:rsidR="00435CEC" w:rsidRPr="00B62833" w:rsidRDefault="00435CEC" w:rsidP="00CC4689">
            <w:pPr>
              <w:rPr>
                <w:sz w:val="28"/>
                <w:szCs w:val="28"/>
              </w:rPr>
            </w:pPr>
          </w:p>
        </w:tc>
        <w:tc>
          <w:tcPr>
            <w:tcW w:w="900" w:type="dxa"/>
            <w:tcBorders>
              <w:bottom w:val="single" w:sz="8" w:space="0" w:color="00000A"/>
            </w:tcBorders>
            <w:vAlign w:val="bottom"/>
          </w:tcPr>
          <w:p w:rsidR="00435CEC" w:rsidRPr="00B62833" w:rsidRDefault="00435CEC" w:rsidP="00CC4689">
            <w:pPr>
              <w:rPr>
                <w:sz w:val="28"/>
                <w:szCs w:val="28"/>
              </w:rPr>
            </w:pPr>
          </w:p>
        </w:tc>
        <w:tc>
          <w:tcPr>
            <w:tcW w:w="840" w:type="dxa"/>
            <w:gridSpan w:val="2"/>
            <w:tcBorders>
              <w:bottom w:val="single" w:sz="8" w:space="0" w:color="00000A"/>
            </w:tcBorders>
            <w:vAlign w:val="bottom"/>
          </w:tcPr>
          <w:p w:rsidR="00435CEC" w:rsidRPr="00B62833" w:rsidRDefault="00435CEC" w:rsidP="00CC4689">
            <w:pPr>
              <w:rPr>
                <w:sz w:val="28"/>
                <w:szCs w:val="28"/>
              </w:rPr>
            </w:pPr>
          </w:p>
        </w:tc>
        <w:tc>
          <w:tcPr>
            <w:tcW w:w="920" w:type="dxa"/>
            <w:tcBorders>
              <w:bottom w:val="single" w:sz="8" w:space="0" w:color="00000A"/>
            </w:tcBorders>
            <w:vAlign w:val="bottom"/>
          </w:tcPr>
          <w:p w:rsidR="00435CEC" w:rsidRPr="00B62833" w:rsidRDefault="00435CEC" w:rsidP="00CC4689">
            <w:pPr>
              <w:rPr>
                <w:sz w:val="28"/>
                <w:szCs w:val="28"/>
              </w:rPr>
            </w:pPr>
          </w:p>
        </w:tc>
        <w:tc>
          <w:tcPr>
            <w:tcW w:w="200" w:type="dxa"/>
            <w:gridSpan w:val="2"/>
            <w:tcBorders>
              <w:bottom w:val="single" w:sz="8" w:space="0" w:color="00000A"/>
            </w:tcBorders>
            <w:vAlign w:val="bottom"/>
          </w:tcPr>
          <w:p w:rsidR="00435CEC" w:rsidRPr="00B62833" w:rsidRDefault="00435CEC" w:rsidP="00CC4689">
            <w:pPr>
              <w:rPr>
                <w:sz w:val="28"/>
                <w:szCs w:val="28"/>
              </w:rPr>
            </w:pPr>
          </w:p>
        </w:tc>
        <w:tc>
          <w:tcPr>
            <w:tcW w:w="12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17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292"/>
        </w:trPr>
        <w:tc>
          <w:tcPr>
            <w:tcW w:w="711" w:type="dxa"/>
            <w:tcBorders>
              <w:left w:val="single" w:sz="8" w:space="0" w:color="00000A"/>
              <w:right w:val="single" w:sz="8" w:space="0" w:color="00000A"/>
            </w:tcBorders>
            <w:vAlign w:val="bottom"/>
          </w:tcPr>
          <w:p w:rsidR="00435CEC" w:rsidRPr="00B62833" w:rsidRDefault="00435CEC" w:rsidP="00CC4689">
            <w:pPr>
              <w:spacing w:line="292" w:lineRule="exact"/>
              <w:jc w:val="center"/>
              <w:rPr>
                <w:sz w:val="28"/>
                <w:szCs w:val="28"/>
              </w:rPr>
            </w:pPr>
            <w:r w:rsidRPr="00B62833">
              <w:rPr>
                <w:w w:val="97"/>
                <w:sz w:val="28"/>
                <w:szCs w:val="28"/>
              </w:rPr>
              <w:t>3.1</w:t>
            </w:r>
          </w:p>
        </w:tc>
        <w:tc>
          <w:tcPr>
            <w:tcW w:w="2700" w:type="dxa"/>
            <w:gridSpan w:val="4"/>
            <w:vAlign w:val="bottom"/>
          </w:tcPr>
          <w:p w:rsidR="00435CEC" w:rsidRPr="00B62833" w:rsidRDefault="00435CEC" w:rsidP="00CC4689">
            <w:pPr>
              <w:spacing w:line="292" w:lineRule="exact"/>
              <w:ind w:left="100"/>
              <w:rPr>
                <w:sz w:val="28"/>
                <w:szCs w:val="28"/>
              </w:rPr>
            </w:pPr>
            <w:r w:rsidRPr="00B62833">
              <w:rPr>
                <w:sz w:val="28"/>
                <w:szCs w:val="28"/>
              </w:rPr>
              <w:t>Профессиональная</w:t>
            </w:r>
          </w:p>
        </w:tc>
        <w:tc>
          <w:tcPr>
            <w:tcW w:w="3040" w:type="dxa"/>
            <w:gridSpan w:val="5"/>
            <w:vAlign w:val="bottom"/>
          </w:tcPr>
          <w:p w:rsidR="00435CEC" w:rsidRPr="00B62833" w:rsidRDefault="00435CEC" w:rsidP="00CC4689">
            <w:pPr>
              <w:spacing w:line="292" w:lineRule="exact"/>
              <w:jc w:val="center"/>
              <w:rPr>
                <w:sz w:val="28"/>
                <w:szCs w:val="28"/>
              </w:rPr>
            </w:pPr>
            <w:r w:rsidRPr="00B62833">
              <w:rPr>
                <w:w w:val="99"/>
                <w:sz w:val="28"/>
                <w:szCs w:val="28"/>
              </w:rPr>
              <w:t>квалификационная</w:t>
            </w:r>
          </w:p>
        </w:tc>
        <w:tc>
          <w:tcPr>
            <w:tcW w:w="1240" w:type="dxa"/>
            <w:gridSpan w:val="4"/>
            <w:tcBorders>
              <w:right w:val="single" w:sz="8" w:space="0" w:color="00000A"/>
            </w:tcBorders>
            <w:vAlign w:val="bottom"/>
          </w:tcPr>
          <w:p w:rsidR="00435CEC" w:rsidRPr="00B62833" w:rsidRDefault="00435CEC" w:rsidP="00CC4689">
            <w:pPr>
              <w:spacing w:line="292" w:lineRule="exact"/>
              <w:ind w:right="120"/>
              <w:jc w:val="right"/>
              <w:rPr>
                <w:sz w:val="28"/>
                <w:szCs w:val="28"/>
              </w:rPr>
            </w:pPr>
            <w:r w:rsidRPr="00B62833">
              <w:rPr>
                <w:sz w:val="28"/>
                <w:szCs w:val="28"/>
              </w:rPr>
              <w:t>группа</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4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4900" w:type="dxa"/>
            <w:gridSpan w:val="7"/>
            <w:tcBorders>
              <w:bottom w:val="single" w:sz="8" w:space="0" w:color="00000A"/>
            </w:tcBorders>
            <w:vAlign w:val="bottom"/>
          </w:tcPr>
          <w:p w:rsidR="00435CEC" w:rsidRPr="00B62833" w:rsidRDefault="00435CEC" w:rsidP="00CC4689">
            <w:pPr>
              <w:ind w:left="100"/>
              <w:rPr>
                <w:sz w:val="28"/>
                <w:szCs w:val="28"/>
              </w:rPr>
            </w:pPr>
            <w:r w:rsidRPr="00B62833">
              <w:rPr>
                <w:sz w:val="28"/>
                <w:szCs w:val="28"/>
              </w:rPr>
              <w:t>«Профессии рабочих первого уровня»:</w:t>
            </w:r>
          </w:p>
        </w:tc>
        <w:tc>
          <w:tcPr>
            <w:tcW w:w="840" w:type="dxa"/>
            <w:gridSpan w:val="2"/>
            <w:tcBorders>
              <w:bottom w:val="single" w:sz="8" w:space="0" w:color="00000A"/>
            </w:tcBorders>
            <w:vAlign w:val="bottom"/>
          </w:tcPr>
          <w:p w:rsidR="00435CEC" w:rsidRPr="00B62833" w:rsidRDefault="00435CEC" w:rsidP="00CC4689">
            <w:pPr>
              <w:rPr>
                <w:sz w:val="28"/>
                <w:szCs w:val="28"/>
              </w:rPr>
            </w:pPr>
          </w:p>
        </w:tc>
        <w:tc>
          <w:tcPr>
            <w:tcW w:w="920" w:type="dxa"/>
            <w:tcBorders>
              <w:bottom w:val="single" w:sz="8" w:space="0" w:color="00000A"/>
            </w:tcBorders>
            <w:vAlign w:val="bottom"/>
          </w:tcPr>
          <w:p w:rsidR="00435CEC" w:rsidRPr="00B62833" w:rsidRDefault="00435CEC" w:rsidP="00CC4689">
            <w:pPr>
              <w:rPr>
                <w:sz w:val="28"/>
                <w:szCs w:val="28"/>
              </w:rPr>
            </w:pPr>
          </w:p>
        </w:tc>
        <w:tc>
          <w:tcPr>
            <w:tcW w:w="200" w:type="dxa"/>
            <w:gridSpan w:val="2"/>
            <w:tcBorders>
              <w:bottom w:val="single" w:sz="8" w:space="0" w:color="00000A"/>
            </w:tcBorders>
            <w:vAlign w:val="bottom"/>
          </w:tcPr>
          <w:p w:rsidR="00435CEC" w:rsidRPr="00B62833" w:rsidRDefault="00435CEC" w:rsidP="00CC4689">
            <w:pPr>
              <w:rPr>
                <w:sz w:val="28"/>
                <w:szCs w:val="28"/>
              </w:rPr>
            </w:pPr>
          </w:p>
        </w:tc>
        <w:tc>
          <w:tcPr>
            <w:tcW w:w="12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17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29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4000" w:type="dxa"/>
            <w:gridSpan w:val="6"/>
            <w:vAlign w:val="bottom"/>
          </w:tcPr>
          <w:p w:rsidR="00435CEC" w:rsidRPr="00B62833" w:rsidRDefault="00435CEC" w:rsidP="00CC4689">
            <w:pPr>
              <w:spacing w:line="292" w:lineRule="exact"/>
              <w:ind w:left="100"/>
              <w:rPr>
                <w:sz w:val="28"/>
                <w:szCs w:val="28"/>
              </w:rPr>
            </w:pPr>
            <w:r w:rsidRPr="00B62833">
              <w:rPr>
                <w:sz w:val="28"/>
                <w:szCs w:val="28"/>
              </w:rPr>
              <w:t>Ι квалификационный уровень:</w:t>
            </w:r>
          </w:p>
        </w:tc>
        <w:tc>
          <w:tcPr>
            <w:tcW w:w="900" w:type="dxa"/>
            <w:vAlign w:val="bottom"/>
          </w:tcPr>
          <w:p w:rsidR="00435CEC" w:rsidRPr="00B62833" w:rsidRDefault="00435CEC" w:rsidP="00CC4689">
            <w:pPr>
              <w:rPr>
                <w:sz w:val="28"/>
                <w:szCs w:val="28"/>
              </w:rPr>
            </w:pPr>
          </w:p>
        </w:tc>
        <w:tc>
          <w:tcPr>
            <w:tcW w:w="840" w:type="dxa"/>
            <w:gridSpan w:val="2"/>
            <w:vAlign w:val="bottom"/>
          </w:tcPr>
          <w:p w:rsidR="00435CEC" w:rsidRPr="00B62833" w:rsidRDefault="00435CEC" w:rsidP="00CC4689">
            <w:pPr>
              <w:rPr>
                <w:sz w:val="28"/>
                <w:szCs w:val="28"/>
              </w:rPr>
            </w:pPr>
          </w:p>
        </w:tc>
        <w:tc>
          <w:tcPr>
            <w:tcW w:w="920" w:type="dxa"/>
            <w:vAlign w:val="bottom"/>
          </w:tcPr>
          <w:p w:rsidR="00435CEC" w:rsidRPr="00B62833" w:rsidRDefault="00435CEC" w:rsidP="00CC4689">
            <w:pPr>
              <w:rPr>
                <w:sz w:val="28"/>
                <w:szCs w:val="28"/>
              </w:rPr>
            </w:pPr>
          </w:p>
        </w:tc>
        <w:tc>
          <w:tcPr>
            <w:tcW w:w="200" w:type="dxa"/>
            <w:gridSpan w:val="2"/>
            <w:vAlign w:val="bottom"/>
          </w:tcPr>
          <w:p w:rsidR="00435CEC" w:rsidRPr="00B62833" w:rsidRDefault="00435CEC" w:rsidP="00CC4689">
            <w:pPr>
              <w:rPr>
                <w:sz w:val="28"/>
                <w:szCs w:val="28"/>
              </w:rPr>
            </w:pPr>
          </w:p>
        </w:tc>
        <w:tc>
          <w:tcPr>
            <w:tcW w:w="120" w:type="dxa"/>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spacing w:line="292" w:lineRule="exact"/>
              <w:ind w:right="460"/>
              <w:jc w:val="center"/>
              <w:rPr>
                <w:sz w:val="28"/>
                <w:szCs w:val="28"/>
              </w:rPr>
            </w:pPr>
            <w:r w:rsidRPr="00B62833">
              <w:rPr>
                <w:sz w:val="28"/>
                <w:szCs w:val="28"/>
              </w:rPr>
              <w:t>7 500</w:t>
            </w: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660" w:type="dxa"/>
            <w:gridSpan w:val="10"/>
            <w:vAlign w:val="bottom"/>
          </w:tcPr>
          <w:p w:rsidR="00435CEC" w:rsidRPr="00B62833" w:rsidRDefault="00435CEC" w:rsidP="00CC4689">
            <w:pPr>
              <w:ind w:left="100"/>
              <w:rPr>
                <w:sz w:val="28"/>
                <w:szCs w:val="28"/>
              </w:rPr>
            </w:pPr>
            <w:r w:rsidRPr="00B62833">
              <w:rPr>
                <w:sz w:val="28"/>
                <w:szCs w:val="28"/>
              </w:rPr>
              <w:t>Наименования профессий рабочих, по которым</w:t>
            </w:r>
          </w:p>
        </w:tc>
        <w:tc>
          <w:tcPr>
            <w:tcW w:w="200" w:type="dxa"/>
            <w:gridSpan w:val="2"/>
            <w:vAlign w:val="bottom"/>
          </w:tcPr>
          <w:p w:rsidR="00435CEC" w:rsidRPr="00B62833" w:rsidRDefault="00435CEC" w:rsidP="00CC4689">
            <w:pPr>
              <w:rPr>
                <w:sz w:val="28"/>
                <w:szCs w:val="28"/>
              </w:rPr>
            </w:pPr>
          </w:p>
        </w:tc>
        <w:tc>
          <w:tcPr>
            <w:tcW w:w="120" w:type="dxa"/>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660" w:type="dxa"/>
            <w:gridSpan w:val="10"/>
            <w:vAlign w:val="bottom"/>
          </w:tcPr>
          <w:p w:rsidR="00435CEC" w:rsidRPr="00B62833" w:rsidRDefault="00435CEC" w:rsidP="00CC4689">
            <w:pPr>
              <w:ind w:left="100"/>
              <w:rPr>
                <w:sz w:val="28"/>
                <w:szCs w:val="28"/>
              </w:rPr>
            </w:pPr>
            <w:r w:rsidRPr="00B62833">
              <w:rPr>
                <w:sz w:val="28"/>
                <w:szCs w:val="28"/>
              </w:rPr>
              <w:t>предусмотрено присвоение 1,2 и 3 квалификационных</w:t>
            </w:r>
          </w:p>
        </w:tc>
        <w:tc>
          <w:tcPr>
            <w:tcW w:w="200" w:type="dxa"/>
            <w:gridSpan w:val="2"/>
            <w:vAlign w:val="bottom"/>
          </w:tcPr>
          <w:p w:rsidR="00435CEC" w:rsidRPr="00B62833" w:rsidRDefault="00435CEC" w:rsidP="00CC4689">
            <w:pPr>
              <w:rPr>
                <w:sz w:val="28"/>
                <w:szCs w:val="28"/>
              </w:rPr>
            </w:pPr>
          </w:p>
        </w:tc>
        <w:tc>
          <w:tcPr>
            <w:tcW w:w="120" w:type="dxa"/>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5740" w:type="dxa"/>
            <w:gridSpan w:val="9"/>
            <w:vAlign w:val="bottom"/>
          </w:tcPr>
          <w:p w:rsidR="00435CEC" w:rsidRPr="00B62833" w:rsidRDefault="00435CEC" w:rsidP="00CC4689">
            <w:pPr>
              <w:ind w:left="100"/>
              <w:rPr>
                <w:sz w:val="28"/>
                <w:szCs w:val="28"/>
              </w:rPr>
            </w:pPr>
            <w:r w:rsidRPr="00B62833">
              <w:rPr>
                <w:sz w:val="28"/>
                <w:szCs w:val="28"/>
              </w:rPr>
              <w:t>разрядов в соответствии с Единым тарифно-</w:t>
            </w:r>
          </w:p>
        </w:tc>
        <w:tc>
          <w:tcPr>
            <w:tcW w:w="920" w:type="dxa"/>
            <w:vAlign w:val="bottom"/>
          </w:tcPr>
          <w:p w:rsidR="00435CEC" w:rsidRPr="00B62833" w:rsidRDefault="00435CEC" w:rsidP="00CC4689">
            <w:pPr>
              <w:rPr>
                <w:sz w:val="28"/>
                <w:szCs w:val="28"/>
              </w:rPr>
            </w:pPr>
          </w:p>
        </w:tc>
        <w:tc>
          <w:tcPr>
            <w:tcW w:w="200" w:type="dxa"/>
            <w:gridSpan w:val="2"/>
            <w:vAlign w:val="bottom"/>
          </w:tcPr>
          <w:p w:rsidR="00435CEC" w:rsidRPr="00B62833" w:rsidRDefault="00435CEC" w:rsidP="00CC4689">
            <w:pPr>
              <w:rPr>
                <w:sz w:val="28"/>
                <w:szCs w:val="28"/>
              </w:rPr>
            </w:pPr>
          </w:p>
        </w:tc>
        <w:tc>
          <w:tcPr>
            <w:tcW w:w="120" w:type="dxa"/>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660" w:type="dxa"/>
            <w:gridSpan w:val="10"/>
            <w:vAlign w:val="bottom"/>
          </w:tcPr>
          <w:p w:rsidR="00435CEC" w:rsidRPr="00B62833" w:rsidRDefault="00435CEC" w:rsidP="00CC4689">
            <w:pPr>
              <w:ind w:left="100"/>
              <w:rPr>
                <w:sz w:val="28"/>
                <w:szCs w:val="28"/>
              </w:rPr>
            </w:pPr>
            <w:r w:rsidRPr="00B62833">
              <w:rPr>
                <w:sz w:val="28"/>
                <w:szCs w:val="28"/>
              </w:rPr>
              <w:t>квалификационным справочником работ и профессий</w:t>
            </w:r>
          </w:p>
        </w:tc>
        <w:tc>
          <w:tcPr>
            <w:tcW w:w="200" w:type="dxa"/>
            <w:gridSpan w:val="2"/>
            <w:vAlign w:val="bottom"/>
          </w:tcPr>
          <w:p w:rsidR="00435CEC" w:rsidRPr="00B62833" w:rsidRDefault="00435CEC" w:rsidP="00CC4689">
            <w:pPr>
              <w:rPr>
                <w:sz w:val="28"/>
                <w:szCs w:val="28"/>
              </w:rPr>
            </w:pPr>
          </w:p>
        </w:tc>
        <w:tc>
          <w:tcPr>
            <w:tcW w:w="120" w:type="dxa"/>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1740" w:type="dxa"/>
            <w:vAlign w:val="bottom"/>
          </w:tcPr>
          <w:p w:rsidR="00435CEC" w:rsidRPr="00B62833" w:rsidRDefault="00435CEC" w:rsidP="00CC4689">
            <w:pPr>
              <w:ind w:left="100"/>
              <w:rPr>
                <w:sz w:val="28"/>
                <w:szCs w:val="28"/>
              </w:rPr>
            </w:pPr>
            <w:r w:rsidRPr="00B62833">
              <w:rPr>
                <w:sz w:val="28"/>
                <w:szCs w:val="28"/>
              </w:rPr>
              <w:t>рабочих:</w:t>
            </w:r>
          </w:p>
        </w:tc>
        <w:tc>
          <w:tcPr>
            <w:tcW w:w="960" w:type="dxa"/>
            <w:gridSpan w:val="3"/>
            <w:vAlign w:val="bottom"/>
          </w:tcPr>
          <w:p w:rsidR="00435CEC" w:rsidRPr="00B62833" w:rsidRDefault="00435CEC" w:rsidP="00CC4689">
            <w:pPr>
              <w:rPr>
                <w:sz w:val="28"/>
                <w:szCs w:val="28"/>
              </w:rPr>
            </w:pPr>
          </w:p>
        </w:tc>
        <w:tc>
          <w:tcPr>
            <w:tcW w:w="1300" w:type="dxa"/>
            <w:gridSpan w:val="2"/>
            <w:vAlign w:val="bottom"/>
          </w:tcPr>
          <w:p w:rsidR="00435CEC" w:rsidRPr="00B62833" w:rsidRDefault="00435CEC" w:rsidP="00CC4689">
            <w:pPr>
              <w:rPr>
                <w:sz w:val="28"/>
                <w:szCs w:val="28"/>
              </w:rPr>
            </w:pPr>
          </w:p>
        </w:tc>
        <w:tc>
          <w:tcPr>
            <w:tcW w:w="900" w:type="dxa"/>
            <w:vAlign w:val="bottom"/>
          </w:tcPr>
          <w:p w:rsidR="00435CEC" w:rsidRPr="00B62833" w:rsidRDefault="00435CEC" w:rsidP="00CC4689">
            <w:pPr>
              <w:rPr>
                <w:sz w:val="28"/>
                <w:szCs w:val="28"/>
              </w:rPr>
            </w:pPr>
          </w:p>
        </w:tc>
        <w:tc>
          <w:tcPr>
            <w:tcW w:w="840" w:type="dxa"/>
            <w:gridSpan w:val="2"/>
            <w:vAlign w:val="bottom"/>
          </w:tcPr>
          <w:p w:rsidR="00435CEC" w:rsidRPr="00B62833" w:rsidRDefault="00435CEC" w:rsidP="00CC4689">
            <w:pPr>
              <w:rPr>
                <w:sz w:val="28"/>
                <w:szCs w:val="28"/>
              </w:rPr>
            </w:pPr>
          </w:p>
        </w:tc>
        <w:tc>
          <w:tcPr>
            <w:tcW w:w="920" w:type="dxa"/>
            <w:vAlign w:val="bottom"/>
          </w:tcPr>
          <w:p w:rsidR="00435CEC" w:rsidRPr="00B62833" w:rsidRDefault="00435CEC" w:rsidP="00CC4689">
            <w:pPr>
              <w:rPr>
                <w:sz w:val="28"/>
                <w:szCs w:val="28"/>
              </w:rPr>
            </w:pPr>
          </w:p>
        </w:tc>
        <w:tc>
          <w:tcPr>
            <w:tcW w:w="200" w:type="dxa"/>
            <w:gridSpan w:val="2"/>
            <w:vAlign w:val="bottom"/>
          </w:tcPr>
          <w:p w:rsidR="00435CEC" w:rsidRPr="00B62833" w:rsidRDefault="00435CEC" w:rsidP="00CC4689">
            <w:pPr>
              <w:rPr>
                <w:sz w:val="28"/>
                <w:szCs w:val="28"/>
              </w:rPr>
            </w:pPr>
          </w:p>
        </w:tc>
        <w:tc>
          <w:tcPr>
            <w:tcW w:w="120" w:type="dxa"/>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1740" w:type="dxa"/>
            <w:vAlign w:val="bottom"/>
          </w:tcPr>
          <w:p w:rsidR="00435CEC" w:rsidRPr="00B62833" w:rsidRDefault="00435CEC" w:rsidP="00CC4689">
            <w:pPr>
              <w:ind w:left="100"/>
              <w:rPr>
                <w:sz w:val="28"/>
                <w:szCs w:val="28"/>
              </w:rPr>
            </w:pPr>
            <w:r w:rsidRPr="00B62833">
              <w:rPr>
                <w:sz w:val="28"/>
                <w:szCs w:val="28"/>
              </w:rPr>
              <w:t>-кастелянша</w:t>
            </w:r>
          </w:p>
        </w:tc>
        <w:tc>
          <w:tcPr>
            <w:tcW w:w="960" w:type="dxa"/>
            <w:gridSpan w:val="3"/>
            <w:vAlign w:val="bottom"/>
          </w:tcPr>
          <w:p w:rsidR="00435CEC" w:rsidRPr="00B62833" w:rsidRDefault="00435CEC" w:rsidP="00CC4689">
            <w:pPr>
              <w:rPr>
                <w:sz w:val="28"/>
                <w:szCs w:val="28"/>
              </w:rPr>
            </w:pPr>
          </w:p>
        </w:tc>
        <w:tc>
          <w:tcPr>
            <w:tcW w:w="1300" w:type="dxa"/>
            <w:gridSpan w:val="2"/>
            <w:vAlign w:val="bottom"/>
          </w:tcPr>
          <w:p w:rsidR="00435CEC" w:rsidRPr="00B62833" w:rsidRDefault="00435CEC" w:rsidP="00CC4689">
            <w:pPr>
              <w:rPr>
                <w:sz w:val="28"/>
                <w:szCs w:val="28"/>
              </w:rPr>
            </w:pPr>
          </w:p>
        </w:tc>
        <w:tc>
          <w:tcPr>
            <w:tcW w:w="900" w:type="dxa"/>
            <w:vAlign w:val="bottom"/>
          </w:tcPr>
          <w:p w:rsidR="00435CEC" w:rsidRPr="00B62833" w:rsidRDefault="00435CEC" w:rsidP="00CC4689">
            <w:pPr>
              <w:rPr>
                <w:sz w:val="28"/>
                <w:szCs w:val="28"/>
              </w:rPr>
            </w:pPr>
          </w:p>
        </w:tc>
        <w:tc>
          <w:tcPr>
            <w:tcW w:w="840" w:type="dxa"/>
            <w:gridSpan w:val="2"/>
            <w:vAlign w:val="bottom"/>
          </w:tcPr>
          <w:p w:rsidR="00435CEC" w:rsidRPr="00B62833" w:rsidRDefault="00435CEC" w:rsidP="00CC4689">
            <w:pPr>
              <w:rPr>
                <w:sz w:val="28"/>
                <w:szCs w:val="28"/>
              </w:rPr>
            </w:pPr>
          </w:p>
        </w:tc>
        <w:tc>
          <w:tcPr>
            <w:tcW w:w="920" w:type="dxa"/>
            <w:vAlign w:val="bottom"/>
          </w:tcPr>
          <w:p w:rsidR="00435CEC" w:rsidRPr="00B62833" w:rsidRDefault="00435CEC" w:rsidP="00CC4689">
            <w:pPr>
              <w:rPr>
                <w:sz w:val="28"/>
                <w:szCs w:val="28"/>
              </w:rPr>
            </w:pPr>
          </w:p>
        </w:tc>
        <w:tc>
          <w:tcPr>
            <w:tcW w:w="200" w:type="dxa"/>
            <w:gridSpan w:val="2"/>
            <w:vAlign w:val="bottom"/>
          </w:tcPr>
          <w:p w:rsidR="00435CEC" w:rsidRPr="00B62833" w:rsidRDefault="00435CEC" w:rsidP="00CC4689">
            <w:pPr>
              <w:rPr>
                <w:sz w:val="28"/>
                <w:szCs w:val="28"/>
              </w:rPr>
            </w:pPr>
          </w:p>
        </w:tc>
        <w:tc>
          <w:tcPr>
            <w:tcW w:w="120" w:type="dxa"/>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4900" w:type="dxa"/>
            <w:gridSpan w:val="7"/>
            <w:vAlign w:val="bottom"/>
          </w:tcPr>
          <w:p w:rsidR="00435CEC" w:rsidRPr="00B62833" w:rsidRDefault="00435CEC" w:rsidP="00CC4689">
            <w:pPr>
              <w:ind w:left="100"/>
              <w:rPr>
                <w:sz w:val="28"/>
                <w:szCs w:val="28"/>
              </w:rPr>
            </w:pPr>
            <w:r w:rsidRPr="00B62833">
              <w:rPr>
                <w:sz w:val="28"/>
                <w:szCs w:val="28"/>
              </w:rPr>
              <w:t>- уборщик служебных помещений</w:t>
            </w:r>
          </w:p>
        </w:tc>
        <w:tc>
          <w:tcPr>
            <w:tcW w:w="840" w:type="dxa"/>
            <w:gridSpan w:val="2"/>
            <w:vAlign w:val="bottom"/>
          </w:tcPr>
          <w:p w:rsidR="00435CEC" w:rsidRPr="00B62833" w:rsidRDefault="00435CEC" w:rsidP="00CC4689">
            <w:pPr>
              <w:rPr>
                <w:sz w:val="28"/>
                <w:szCs w:val="28"/>
              </w:rPr>
            </w:pPr>
          </w:p>
        </w:tc>
        <w:tc>
          <w:tcPr>
            <w:tcW w:w="920" w:type="dxa"/>
            <w:vAlign w:val="bottom"/>
          </w:tcPr>
          <w:p w:rsidR="00435CEC" w:rsidRPr="00B62833" w:rsidRDefault="00435CEC" w:rsidP="00CC4689">
            <w:pPr>
              <w:rPr>
                <w:sz w:val="28"/>
                <w:szCs w:val="28"/>
              </w:rPr>
            </w:pPr>
          </w:p>
        </w:tc>
        <w:tc>
          <w:tcPr>
            <w:tcW w:w="200" w:type="dxa"/>
            <w:gridSpan w:val="2"/>
            <w:vAlign w:val="bottom"/>
          </w:tcPr>
          <w:p w:rsidR="00435CEC" w:rsidRPr="00B62833" w:rsidRDefault="00435CEC" w:rsidP="00CC4689">
            <w:pPr>
              <w:rPr>
                <w:sz w:val="28"/>
                <w:szCs w:val="28"/>
              </w:rPr>
            </w:pPr>
          </w:p>
        </w:tc>
        <w:tc>
          <w:tcPr>
            <w:tcW w:w="120" w:type="dxa"/>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2700" w:type="dxa"/>
            <w:gridSpan w:val="4"/>
            <w:vAlign w:val="bottom"/>
          </w:tcPr>
          <w:p w:rsidR="00435CEC" w:rsidRPr="00B62833" w:rsidRDefault="00435CEC" w:rsidP="00CC4689">
            <w:pPr>
              <w:ind w:left="100"/>
              <w:rPr>
                <w:sz w:val="28"/>
                <w:szCs w:val="28"/>
              </w:rPr>
            </w:pPr>
            <w:r w:rsidRPr="00B62833">
              <w:rPr>
                <w:sz w:val="28"/>
                <w:szCs w:val="28"/>
              </w:rPr>
              <w:t>-кухонный работник</w:t>
            </w:r>
          </w:p>
        </w:tc>
        <w:tc>
          <w:tcPr>
            <w:tcW w:w="1300" w:type="dxa"/>
            <w:gridSpan w:val="2"/>
            <w:vAlign w:val="bottom"/>
          </w:tcPr>
          <w:p w:rsidR="00435CEC" w:rsidRPr="00B62833" w:rsidRDefault="00435CEC" w:rsidP="00CC4689">
            <w:pPr>
              <w:rPr>
                <w:sz w:val="28"/>
                <w:szCs w:val="28"/>
              </w:rPr>
            </w:pPr>
          </w:p>
        </w:tc>
        <w:tc>
          <w:tcPr>
            <w:tcW w:w="900" w:type="dxa"/>
            <w:vAlign w:val="bottom"/>
          </w:tcPr>
          <w:p w:rsidR="00435CEC" w:rsidRPr="00B62833" w:rsidRDefault="00435CEC" w:rsidP="00CC4689">
            <w:pPr>
              <w:rPr>
                <w:sz w:val="28"/>
                <w:szCs w:val="28"/>
              </w:rPr>
            </w:pPr>
          </w:p>
        </w:tc>
        <w:tc>
          <w:tcPr>
            <w:tcW w:w="840" w:type="dxa"/>
            <w:gridSpan w:val="2"/>
            <w:vAlign w:val="bottom"/>
          </w:tcPr>
          <w:p w:rsidR="00435CEC" w:rsidRPr="00B62833" w:rsidRDefault="00435CEC" w:rsidP="00CC4689">
            <w:pPr>
              <w:rPr>
                <w:sz w:val="28"/>
                <w:szCs w:val="28"/>
              </w:rPr>
            </w:pPr>
          </w:p>
        </w:tc>
        <w:tc>
          <w:tcPr>
            <w:tcW w:w="920" w:type="dxa"/>
            <w:vAlign w:val="bottom"/>
          </w:tcPr>
          <w:p w:rsidR="00435CEC" w:rsidRPr="00B62833" w:rsidRDefault="00435CEC" w:rsidP="00CC4689">
            <w:pPr>
              <w:rPr>
                <w:sz w:val="28"/>
                <w:szCs w:val="28"/>
              </w:rPr>
            </w:pPr>
          </w:p>
        </w:tc>
        <w:tc>
          <w:tcPr>
            <w:tcW w:w="200" w:type="dxa"/>
            <w:gridSpan w:val="2"/>
            <w:vAlign w:val="bottom"/>
          </w:tcPr>
          <w:p w:rsidR="00435CEC" w:rsidRPr="00B62833" w:rsidRDefault="00435CEC" w:rsidP="00CC4689">
            <w:pPr>
              <w:rPr>
                <w:sz w:val="28"/>
                <w:szCs w:val="28"/>
              </w:rPr>
            </w:pPr>
          </w:p>
        </w:tc>
        <w:tc>
          <w:tcPr>
            <w:tcW w:w="120" w:type="dxa"/>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1740" w:type="dxa"/>
            <w:vAlign w:val="bottom"/>
          </w:tcPr>
          <w:p w:rsidR="00435CEC" w:rsidRPr="00B62833" w:rsidRDefault="00435CEC" w:rsidP="00CC4689">
            <w:pPr>
              <w:ind w:left="100"/>
              <w:rPr>
                <w:sz w:val="28"/>
                <w:szCs w:val="28"/>
              </w:rPr>
            </w:pPr>
            <w:r w:rsidRPr="00B62833">
              <w:rPr>
                <w:sz w:val="28"/>
                <w:szCs w:val="28"/>
              </w:rPr>
              <w:t>-дворник</w:t>
            </w:r>
          </w:p>
        </w:tc>
        <w:tc>
          <w:tcPr>
            <w:tcW w:w="960" w:type="dxa"/>
            <w:gridSpan w:val="3"/>
            <w:vAlign w:val="bottom"/>
          </w:tcPr>
          <w:p w:rsidR="00435CEC" w:rsidRPr="00B62833" w:rsidRDefault="00435CEC" w:rsidP="00CC4689">
            <w:pPr>
              <w:rPr>
                <w:sz w:val="28"/>
                <w:szCs w:val="28"/>
              </w:rPr>
            </w:pPr>
          </w:p>
        </w:tc>
        <w:tc>
          <w:tcPr>
            <w:tcW w:w="1300" w:type="dxa"/>
            <w:gridSpan w:val="2"/>
            <w:vAlign w:val="bottom"/>
          </w:tcPr>
          <w:p w:rsidR="00435CEC" w:rsidRPr="00B62833" w:rsidRDefault="00435CEC" w:rsidP="00CC4689">
            <w:pPr>
              <w:rPr>
                <w:sz w:val="28"/>
                <w:szCs w:val="28"/>
              </w:rPr>
            </w:pPr>
          </w:p>
        </w:tc>
        <w:tc>
          <w:tcPr>
            <w:tcW w:w="900" w:type="dxa"/>
            <w:vAlign w:val="bottom"/>
          </w:tcPr>
          <w:p w:rsidR="00435CEC" w:rsidRPr="00B62833" w:rsidRDefault="00435CEC" w:rsidP="00CC4689">
            <w:pPr>
              <w:rPr>
                <w:sz w:val="28"/>
                <w:szCs w:val="28"/>
              </w:rPr>
            </w:pPr>
          </w:p>
        </w:tc>
        <w:tc>
          <w:tcPr>
            <w:tcW w:w="840" w:type="dxa"/>
            <w:gridSpan w:val="2"/>
            <w:vAlign w:val="bottom"/>
          </w:tcPr>
          <w:p w:rsidR="00435CEC" w:rsidRPr="00B62833" w:rsidRDefault="00435CEC" w:rsidP="00CC4689">
            <w:pPr>
              <w:rPr>
                <w:sz w:val="28"/>
                <w:szCs w:val="28"/>
              </w:rPr>
            </w:pPr>
          </w:p>
        </w:tc>
        <w:tc>
          <w:tcPr>
            <w:tcW w:w="920" w:type="dxa"/>
            <w:vAlign w:val="bottom"/>
          </w:tcPr>
          <w:p w:rsidR="00435CEC" w:rsidRPr="00B62833" w:rsidRDefault="00435CEC" w:rsidP="00CC4689">
            <w:pPr>
              <w:rPr>
                <w:sz w:val="28"/>
                <w:szCs w:val="28"/>
              </w:rPr>
            </w:pPr>
          </w:p>
        </w:tc>
        <w:tc>
          <w:tcPr>
            <w:tcW w:w="200" w:type="dxa"/>
            <w:gridSpan w:val="2"/>
            <w:vAlign w:val="bottom"/>
          </w:tcPr>
          <w:p w:rsidR="00435CEC" w:rsidRPr="00B62833" w:rsidRDefault="00435CEC" w:rsidP="00CC4689">
            <w:pPr>
              <w:rPr>
                <w:sz w:val="28"/>
                <w:szCs w:val="28"/>
              </w:rPr>
            </w:pPr>
          </w:p>
        </w:tc>
        <w:tc>
          <w:tcPr>
            <w:tcW w:w="120" w:type="dxa"/>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660" w:type="dxa"/>
            <w:gridSpan w:val="10"/>
            <w:vAlign w:val="bottom"/>
          </w:tcPr>
          <w:p w:rsidR="00435CEC" w:rsidRPr="00B62833" w:rsidRDefault="00435CEC" w:rsidP="00CC4689">
            <w:pPr>
              <w:ind w:left="100"/>
              <w:rPr>
                <w:sz w:val="28"/>
                <w:szCs w:val="28"/>
              </w:rPr>
            </w:pPr>
            <w:r w:rsidRPr="00B62833">
              <w:rPr>
                <w:sz w:val="28"/>
                <w:szCs w:val="28"/>
              </w:rPr>
              <w:t>-машинист по стирке и ремонту спецодежды, белья</w:t>
            </w:r>
          </w:p>
        </w:tc>
        <w:tc>
          <w:tcPr>
            <w:tcW w:w="200" w:type="dxa"/>
            <w:gridSpan w:val="2"/>
            <w:vAlign w:val="bottom"/>
          </w:tcPr>
          <w:p w:rsidR="00435CEC" w:rsidRPr="00B62833" w:rsidRDefault="00435CEC" w:rsidP="00CC4689">
            <w:pPr>
              <w:rPr>
                <w:sz w:val="28"/>
                <w:szCs w:val="28"/>
              </w:rPr>
            </w:pPr>
          </w:p>
        </w:tc>
        <w:tc>
          <w:tcPr>
            <w:tcW w:w="120" w:type="dxa"/>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660" w:type="dxa"/>
            <w:gridSpan w:val="10"/>
            <w:vAlign w:val="bottom"/>
          </w:tcPr>
          <w:p w:rsidR="00435CEC" w:rsidRPr="00B62833" w:rsidRDefault="00435CEC" w:rsidP="00CC4689">
            <w:pPr>
              <w:ind w:left="100"/>
              <w:rPr>
                <w:sz w:val="28"/>
                <w:szCs w:val="28"/>
              </w:rPr>
            </w:pPr>
            <w:r w:rsidRPr="00B62833">
              <w:rPr>
                <w:sz w:val="28"/>
                <w:szCs w:val="28"/>
              </w:rPr>
              <w:t>-рабочий по комплексному обслуживанию зданий и</w:t>
            </w:r>
          </w:p>
        </w:tc>
        <w:tc>
          <w:tcPr>
            <w:tcW w:w="200" w:type="dxa"/>
            <w:gridSpan w:val="2"/>
            <w:vAlign w:val="bottom"/>
          </w:tcPr>
          <w:p w:rsidR="00435CEC" w:rsidRPr="00B62833" w:rsidRDefault="00435CEC" w:rsidP="00CC4689">
            <w:pPr>
              <w:rPr>
                <w:sz w:val="28"/>
                <w:szCs w:val="28"/>
              </w:rPr>
            </w:pPr>
          </w:p>
        </w:tc>
        <w:tc>
          <w:tcPr>
            <w:tcW w:w="120" w:type="dxa"/>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42"/>
        </w:trPr>
        <w:tc>
          <w:tcPr>
            <w:tcW w:w="711"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5740" w:type="dxa"/>
            <w:gridSpan w:val="9"/>
            <w:tcBorders>
              <w:bottom w:val="single" w:sz="8" w:space="0" w:color="00000A"/>
            </w:tcBorders>
            <w:vAlign w:val="bottom"/>
          </w:tcPr>
          <w:p w:rsidR="00435CEC" w:rsidRPr="00B62833" w:rsidRDefault="00435CEC" w:rsidP="00CC4689">
            <w:pPr>
              <w:ind w:left="100"/>
              <w:rPr>
                <w:sz w:val="28"/>
                <w:szCs w:val="28"/>
              </w:rPr>
            </w:pPr>
            <w:r w:rsidRPr="00B62833">
              <w:rPr>
                <w:w w:val="99"/>
                <w:sz w:val="28"/>
                <w:szCs w:val="28"/>
              </w:rPr>
              <w:t>сооружений (без квалификационного разряда);</w:t>
            </w:r>
          </w:p>
        </w:tc>
        <w:tc>
          <w:tcPr>
            <w:tcW w:w="920" w:type="dxa"/>
            <w:tcBorders>
              <w:bottom w:val="single" w:sz="8" w:space="0" w:color="00000A"/>
            </w:tcBorders>
            <w:vAlign w:val="bottom"/>
          </w:tcPr>
          <w:p w:rsidR="00435CEC" w:rsidRPr="00B62833" w:rsidRDefault="00435CEC" w:rsidP="00CC4689">
            <w:pPr>
              <w:rPr>
                <w:sz w:val="28"/>
                <w:szCs w:val="28"/>
              </w:rPr>
            </w:pPr>
          </w:p>
        </w:tc>
        <w:tc>
          <w:tcPr>
            <w:tcW w:w="200" w:type="dxa"/>
            <w:gridSpan w:val="2"/>
            <w:tcBorders>
              <w:bottom w:val="single" w:sz="8" w:space="0" w:color="00000A"/>
            </w:tcBorders>
            <w:vAlign w:val="bottom"/>
          </w:tcPr>
          <w:p w:rsidR="00435CEC" w:rsidRPr="00B62833" w:rsidRDefault="00435CEC" w:rsidP="00CC4689">
            <w:pPr>
              <w:rPr>
                <w:sz w:val="28"/>
                <w:szCs w:val="28"/>
              </w:rPr>
            </w:pPr>
          </w:p>
        </w:tc>
        <w:tc>
          <w:tcPr>
            <w:tcW w:w="12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17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292"/>
        </w:trPr>
        <w:tc>
          <w:tcPr>
            <w:tcW w:w="711" w:type="dxa"/>
            <w:tcBorders>
              <w:left w:val="single" w:sz="8" w:space="0" w:color="00000A"/>
              <w:right w:val="single" w:sz="8" w:space="0" w:color="00000A"/>
            </w:tcBorders>
            <w:vAlign w:val="bottom"/>
          </w:tcPr>
          <w:p w:rsidR="00435CEC" w:rsidRPr="00B62833" w:rsidRDefault="00435CEC" w:rsidP="00CC4689">
            <w:pPr>
              <w:spacing w:line="292" w:lineRule="exact"/>
              <w:jc w:val="center"/>
              <w:rPr>
                <w:sz w:val="28"/>
                <w:szCs w:val="28"/>
              </w:rPr>
            </w:pPr>
            <w:r w:rsidRPr="00B62833">
              <w:rPr>
                <w:w w:val="97"/>
                <w:sz w:val="28"/>
                <w:szCs w:val="28"/>
              </w:rPr>
              <w:t>3.2</w:t>
            </w:r>
          </w:p>
        </w:tc>
        <w:tc>
          <w:tcPr>
            <w:tcW w:w="2700" w:type="dxa"/>
            <w:gridSpan w:val="4"/>
            <w:vAlign w:val="bottom"/>
          </w:tcPr>
          <w:p w:rsidR="00435CEC" w:rsidRPr="00B62833" w:rsidRDefault="00435CEC" w:rsidP="00CC4689">
            <w:pPr>
              <w:spacing w:line="292" w:lineRule="exact"/>
              <w:ind w:left="100"/>
              <w:rPr>
                <w:sz w:val="28"/>
                <w:szCs w:val="28"/>
              </w:rPr>
            </w:pPr>
            <w:r w:rsidRPr="00B62833">
              <w:rPr>
                <w:sz w:val="28"/>
                <w:szCs w:val="28"/>
              </w:rPr>
              <w:t>Профессиональная</w:t>
            </w:r>
          </w:p>
        </w:tc>
        <w:tc>
          <w:tcPr>
            <w:tcW w:w="3040" w:type="dxa"/>
            <w:gridSpan w:val="5"/>
            <w:vAlign w:val="bottom"/>
          </w:tcPr>
          <w:p w:rsidR="00435CEC" w:rsidRPr="00B62833" w:rsidRDefault="00435CEC" w:rsidP="00CC4689">
            <w:pPr>
              <w:spacing w:line="292" w:lineRule="exact"/>
              <w:jc w:val="center"/>
              <w:rPr>
                <w:sz w:val="28"/>
                <w:szCs w:val="28"/>
              </w:rPr>
            </w:pPr>
            <w:r w:rsidRPr="00B62833">
              <w:rPr>
                <w:w w:val="99"/>
                <w:sz w:val="28"/>
                <w:szCs w:val="28"/>
              </w:rPr>
              <w:t>квалификационная</w:t>
            </w:r>
          </w:p>
        </w:tc>
        <w:tc>
          <w:tcPr>
            <w:tcW w:w="1240" w:type="dxa"/>
            <w:gridSpan w:val="4"/>
            <w:tcBorders>
              <w:right w:val="single" w:sz="8" w:space="0" w:color="00000A"/>
            </w:tcBorders>
            <w:vAlign w:val="bottom"/>
          </w:tcPr>
          <w:p w:rsidR="00435CEC" w:rsidRPr="00B62833" w:rsidRDefault="00435CEC" w:rsidP="00CC4689">
            <w:pPr>
              <w:spacing w:line="292" w:lineRule="exact"/>
              <w:ind w:right="120"/>
              <w:jc w:val="right"/>
              <w:rPr>
                <w:sz w:val="28"/>
                <w:szCs w:val="28"/>
              </w:rPr>
            </w:pPr>
            <w:r w:rsidRPr="00B62833">
              <w:rPr>
                <w:sz w:val="28"/>
                <w:szCs w:val="28"/>
              </w:rPr>
              <w:t>группа</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42"/>
        </w:trPr>
        <w:tc>
          <w:tcPr>
            <w:tcW w:w="711" w:type="dxa"/>
            <w:tcBorders>
              <w:left w:val="single" w:sz="8" w:space="0" w:color="00000A"/>
              <w:right w:val="single" w:sz="8" w:space="0" w:color="00000A"/>
            </w:tcBorders>
            <w:vAlign w:val="bottom"/>
          </w:tcPr>
          <w:p w:rsidR="00435CEC" w:rsidRPr="00B62833" w:rsidRDefault="00435CEC" w:rsidP="00CC4689">
            <w:pPr>
              <w:jc w:val="center"/>
              <w:rPr>
                <w:sz w:val="28"/>
                <w:szCs w:val="28"/>
              </w:rPr>
            </w:pPr>
            <w:r w:rsidRPr="00B62833">
              <w:rPr>
                <w:w w:val="84"/>
                <w:sz w:val="28"/>
                <w:szCs w:val="28"/>
              </w:rPr>
              <w:t>.</w:t>
            </w:r>
          </w:p>
        </w:tc>
        <w:tc>
          <w:tcPr>
            <w:tcW w:w="4900" w:type="dxa"/>
            <w:gridSpan w:val="7"/>
            <w:tcBorders>
              <w:bottom w:val="single" w:sz="8" w:space="0" w:color="00000A"/>
            </w:tcBorders>
            <w:vAlign w:val="bottom"/>
          </w:tcPr>
          <w:p w:rsidR="00435CEC" w:rsidRPr="00B62833" w:rsidRDefault="00435CEC" w:rsidP="00CC4689">
            <w:pPr>
              <w:ind w:left="100"/>
              <w:rPr>
                <w:sz w:val="28"/>
                <w:szCs w:val="28"/>
              </w:rPr>
            </w:pPr>
            <w:r w:rsidRPr="00B62833">
              <w:rPr>
                <w:sz w:val="28"/>
                <w:szCs w:val="28"/>
              </w:rPr>
              <w:t>«Профессии рабочих второго уровня»</w:t>
            </w:r>
          </w:p>
        </w:tc>
        <w:tc>
          <w:tcPr>
            <w:tcW w:w="840" w:type="dxa"/>
            <w:gridSpan w:val="2"/>
            <w:tcBorders>
              <w:bottom w:val="single" w:sz="8" w:space="0" w:color="00000A"/>
            </w:tcBorders>
            <w:vAlign w:val="bottom"/>
          </w:tcPr>
          <w:p w:rsidR="00435CEC" w:rsidRPr="00B62833" w:rsidRDefault="00435CEC" w:rsidP="00CC4689">
            <w:pPr>
              <w:rPr>
                <w:sz w:val="28"/>
                <w:szCs w:val="28"/>
              </w:rPr>
            </w:pPr>
          </w:p>
        </w:tc>
        <w:tc>
          <w:tcPr>
            <w:tcW w:w="920" w:type="dxa"/>
            <w:tcBorders>
              <w:bottom w:val="single" w:sz="8" w:space="0" w:color="00000A"/>
            </w:tcBorders>
            <w:vAlign w:val="bottom"/>
          </w:tcPr>
          <w:p w:rsidR="00435CEC" w:rsidRPr="00B62833" w:rsidRDefault="00435CEC" w:rsidP="00CC4689">
            <w:pPr>
              <w:rPr>
                <w:sz w:val="28"/>
                <w:szCs w:val="28"/>
              </w:rPr>
            </w:pPr>
          </w:p>
        </w:tc>
        <w:tc>
          <w:tcPr>
            <w:tcW w:w="200" w:type="dxa"/>
            <w:gridSpan w:val="2"/>
            <w:tcBorders>
              <w:bottom w:val="single" w:sz="8" w:space="0" w:color="00000A"/>
            </w:tcBorders>
            <w:vAlign w:val="bottom"/>
          </w:tcPr>
          <w:p w:rsidR="00435CEC" w:rsidRPr="00B62833" w:rsidRDefault="00435CEC" w:rsidP="00CC4689">
            <w:pPr>
              <w:rPr>
                <w:sz w:val="28"/>
                <w:szCs w:val="28"/>
              </w:rPr>
            </w:pPr>
          </w:p>
        </w:tc>
        <w:tc>
          <w:tcPr>
            <w:tcW w:w="12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17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29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4000" w:type="dxa"/>
            <w:gridSpan w:val="6"/>
            <w:vAlign w:val="bottom"/>
          </w:tcPr>
          <w:p w:rsidR="00435CEC" w:rsidRPr="00B62833" w:rsidRDefault="00435CEC" w:rsidP="00CC4689">
            <w:pPr>
              <w:spacing w:line="292" w:lineRule="exact"/>
              <w:ind w:left="100"/>
              <w:rPr>
                <w:sz w:val="28"/>
                <w:szCs w:val="28"/>
              </w:rPr>
            </w:pPr>
            <w:r w:rsidRPr="00B62833">
              <w:rPr>
                <w:sz w:val="28"/>
                <w:szCs w:val="28"/>
              </w:rPr>
              <w:t>1 квалификационный уровень:</w:t>
            </w:r>
          </w:p>
        </w:tc>
        <w:tc>
          <w:tcPr>
            <w:tcW w:w="900" w:type="dxa"/>
            <w:vAlign w:val="bottom"/>
          </w:tcPr>
          <w:p w:rsidR="00435CEC" w:rsidRPr="00B62833" w:rsidRDefault="00435CEC" w:rsidP="00CC4689">
            <w:pPr>
              <w:rPr>
                <w:sz w:val="28"/>
                <w:szCs w:val="28"/>
              </w:rPr>
            </w:pPr>
          </w:p>
        </w:tc>
        <w:tc>
          <w:tcPr>
            <w:tcW w:w="840" w:type="dxa"/>
            <w:gridSpan w:val="2"/>
            <w:vAlign w:val="bottom"/>
          </w:tcPr>
          <w:p w:rsidR="00435CEC" w:rsidRPr="00B62833" w:rsidRDefault="00435CEC" w:rsidP="00CC4689">
            <w:pPr>
              <w:rPr>
                <w:sz w:val="28"/>
                <w:szCs w:val="28"/>
              </w:rPr>
            </w:pPr>
          </w:p>
        </w:tc>
        <w:tc>
          <w:tcPr>
            <w:tcW w:w="920" w:type="dxa"/>
            <w:vAlign w:val="bottom"/>
          </w:tcPr>
          <w:p w:rsidR="00435CEC" w:rsidRPr="00B62833" w:rsidRDefault="00435CEC" w:rsidP="00CC4689">
            <w:pPr>
              <w:rPr>
                <w:sz w:val="28"/>
                <w:szCs w:val="28"/>
              </w:rPr>
            </w:pPr>
          </w:p>
        </w:tc>
        <w:tc>
          <w:tcPr>
            <w:tcW w:w="200" w:type="dxa"/>
            <w:gridSpan w:val="2"/>
            <w:vAlign w:val="bottom"/>
          </w:tcPr>
          <w:p w:rsidR="00435CEC" w:rsidRPr="00B62833" w:rsidRDefault="00435CEC" w:rsidP="00CC4689">
            <w:pPr>
              <w:rPr>
                <w:sz w:val="28"/>
                <w:szCs w:val="28"/>
              </w:rPr>
            </w:pPr>
          </w:p>
        </w:tc>
        <w:tc>
          <w:tcPr>
            <w:tcW w:w="120" w:type="dxa"/>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980" w:type="dxa"/>
            <w:gridSpan w:val="13"/>
            <w:tcBorders>
              <w:right w:val="single" w:sz="8" w:space="0" w:color="00000A"/>
            </w:tcBorders>
            <w:vAlign w:val="bottom"/>
          </w:tcPr>
          <w:p w:rsidR="00435CEC" w:rsidRPr="00B62833" w:rsidRDefault="00435CEC" w:rsidP="00CC4689">
            <w:pPr>
              <w:ind w:left="100"/>
              <w:rPr>
                <w:sz w:val="28"/>
                <w:szCs w:val="28"/>
              </w:rPr>
            </w:pPr>
            <w:r w:rsidRPr="00B62833">
              <w:rPr>
                <w:sz w:val="28"/>
                <w:szCs w:val="28"/>
              </w:rPr>
              <w:t>наименования   профессий   рабочих,   по   которым</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980" w:type="dxa"/>
            <w:gridSpan w:val="13"/>
            <w:tcBorders>
              <w:right w:val="single" w:sz="8" w:space="0" w:color="00000A"/>
            </w:tcBorders>
            <w:vAlign w:val="bottom"/>
          </w:tcPr>
          <w:p w:rsidR="00435CEC" w:rsidRPr="00B62833" w:rsidRDefault="00435CEC" w:rsidP="00CC4689">
            <w:pPr>
              <w:ind w:left="100"/>
              <w:rPr>
                <w:sz w:val="28"/>
                <w:szCs w:val="28"/>
              </w:rPr>
            </w:pPr>
            <w:r w:rsidRPr="00B62833">
              <w:rPr>
                <w:sz w:val="28"/>
                <w:szCs w:val="28"/>
              </w:rPr>
              <w:t>предусмотрено присвоение 4 и 5 квалификационных</w:t>
            </w: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1740" w:type="dxa"/>
            <w:vAlign w:val="bottom"/>
          </w:tcPr>
          <w:p w:rsidR="00435CEC" w:rsidRPr="00B62833" w:rsidRDefault="00435CEC" w:rsidP="00CC4689">
            <w:pPr>
              <w:ind w:left="100"/>
              <w:rPr>
                <w:sz w:val="28"/>
                <w:szCs w:val="28"/>
              </w:rPr>
            </w:pPr>
            <w:r w:rsidRPr="00B62833">
              <w:rPr>
                <w:sz w:val="28"/>
                <w:szCs w:val="28"/>
              </w:rPr>
              <w:t>разрядов  в</w:t>
            </w:r>
          </w:p>
        </w:tc>
        <w:tc>
          <w:tcPr>
            <w:tcW w:w="2260" w:type="dxa"/>
            <w:gridSpan w:val="5"/>
            <w:vAlign w:val="bottom"/>
          </w:tcPr>
          <w:p w:rsidR="00435CEC" w:rsidRPr="00B62833" w:rsidRDefault="00435CEC" w:rsidP="00CC4689">
            <w:pPr>
              <w:ind w:left="140"/>
              <w:rPr>
                <w:sz w:val="28"/>
                <w:szCs w:val="28"/>
              </w:rPr>
            </w:pPr>
            <w:r w:rsidRPr="00B62833">
              <w:rPr>
                <w:sz w:val="28"/>
                <w:szCs w:val="28"/>
              </w:rPr>
              <w:t>соответствии  с</w:t>
            </w:r>
          </w:p>
        </w:tc>
        <w:tc>
          <w:tcPr>
            <w:tcW w:w="1740" w:type="dxa"/>
            <w:gridSpan w:val="3"/>
            <w:vAlign w:val="bottom"/>
          </w:tcPr>
          <w:p w:rsidR="00435CEC" w:rsidRPr="00B62833" w:rsidRDefault="00435CEC" w:rsidP="00CC4689">
            <w:pPr>
              <w:ind w:left="180"/>
              <w:rPr>
                <w:sz w:val="28"/>
                <w:szCs w:val="28"/>
              </w:rPr>
            </w:pPr>
            <w:r w:rsidRPr="00B62833">
              <w:rPr>
                <w:sz w:val="28"/>
                <w:szCs w:val="28"/>
              </w:rPr>
              <w:t>Единым</w:t>
            </w:r>
          </w:p>
        </w:tc>
        <w:tc>
          <w:tcPr>
            <w:tcW w:w="1240" w:type="dxa"/>
            <w:gridSpan w:val="4"/>
            <w:tcBorders>
              <w:right w:val="single" w:sz="8" w:space="0" w:color="00000A"/>
            </w:tcBorders>
            <w:vAlign w:val="bottom"/>
          </w:tcPr>
          <w:p w:rsidR="00435CEC" w:rsidRPr="00B62833" w:rsidRDefault="00435CEC" w:rsidP="00CC4689">
            <w:pPr>
              <w:ind w:right="120"/>
              <w:jc w:val="right"/>
              <w:rPr>
                <w:sz w:val="28"/>
                <w:szCs w:val="28"/>
              </w:rPr>
            </w:pPr>
            <w:r w:rsidRPr="00B62833">
              <w:rPr>
                <w:w w:val="99"/>
                <w:sz w:val="28"/>
                <w:szCs w:val="28"/>
              </w:rPr>
              <w:t>тарифно-</w:t>
            </w:r>
          </w:p>
        </w:tc>
        <w:tc>
          <w:tcPr>
            <w:tcW w:w="1740" w:type="dxa"/>
            <w:vMerge w:val="restart"/>
            <w:tcBorders>
              <w:right w:val="single" w:sz="8" w:space="0" w:color="00000A"/>
            </w:tcBorders>
            <w:vAlign w:val="bottom"/>
          </w:tcPr>
          <w:p w:rsidR="00435CEC" w:rsidRPr="00B62833" w:rsidRDefault="00435CEC" w:rsidP="00CC4689">
            <w:pPr>
              <w:ind w:right="460"/>
              <w:jc w:val="right"/>
              <w:rPr>
                <w:sz w:val="28"/>
                <w:szCs w:val="28"/>
              </w:rPr>
            </w:pPr>
            <w:r w:rsidRPr="00B62833">
              <w:rPr>
                <w:sz w:val="28"/>
                <w:szCs w:val="28"/>
              </w:rPr>
              <w:t>10 000</w:t>
            </w:r>
          </w:p>
        </w:tc>
        <w:tc>
          <w:tcPr>
            <w:tcW w:w="30" w:type="dxa"/>
            <w:vAlign w:val="bottom"/>
          </w:tcPr>
          <w:p w:rsidR="00435CEC" w:rsidRPr="00B62833" w:rsidRDefault="00435CEC" w:rsidP="00CC4689">
            <w:pPr>
              <w:rPr>
                <w:sz w:val="28"/>
                <w:szCs w:val="28"/>
              </w:rPr>
            </w:pPr>
          </w:p>
        </w:tc>
      </w:tr>
      <w:tr w:rsidR="00435CEC" w:rsidRPr="00B62833" w:rsidTr="00CC4689">
        <w:trPr>
          <w:trHeight w:val="204"/>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980" w:type="dxa"/>
            <w:gridSpan w:val="13"/>
            <w:vMerge w:val="restart"/>
            <w:tcBorders>
              <w:right w:val="single" w:sz="8" w:space="0" w:color="00000A"/>
            </w:tcBorders>
            <w:vAlign w:val="bottom"/>
          </w:tcPr>
          <w:p w:rsidR="00435CEC" w:rsidRPr="00B62833" w:rsidRDefault="00435CEC" w:rsidP="00CC4689">
            <w:pPr>
              <w:rPr>
                <w:sz w:val="28"/>
                <w:szCs w:val="28"/>
              </w:rPr>
            </w:pPr>
            <w:r w:rsidRPr="00B62833">
              <w:rPr>
                <w:sz w:val="28"/>
                <w:szCs w:val="28"/>
              </w:rPr>
              <w:t>квалификационным справочником работ и профессий</w:t>
            </w:r>
          </w:p>
        </w:tc>
        <w:tc>
          <w:tcPr>
            <w:tcW w:w="1740" w:type="dxa"/>
            <w:vMerge/>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118"/>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980" w:type="dxa"/>
            <w:gridSpan w:val="13"/>
            <w:vMerge/>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22"/>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1740" w:type="dxa"/>
            <w:vAlign w:val="bottom"/>
          </w:tcPr>
          <w:p w:rsidR="00435CEC" w:rsidRPr="00B62833" w:rsidRDefault="00435CEC" w:rsidP="00CC4689">
            <w:pPr>
              <w:ind w:left="100"/>
              <w:rPr>
                <w:sz w:val="28"/>
                <w:szCs w:val="28"/>
              </w:rPr>
            </w:pPr>
            <w:r w:rsidRPr="00B62833">
              <w:rPr>
                <w:sz w:val="28"/>
                <w:szCs w:val="28"/>
              </w:rPr>
              <w:t>рабочих:</w:t>
            </w:r>
          </w:p>
        </w:tc>
        <w:tc>
          <w:tcPr>
            <w:tcW w:w="960" w:type="dxa"/>
            <w:gridSpan w:val="3"/>
            <w:vAlign w:val="bottom"/>
          </w:tcPr>
          <w:p w:rsidR="00435CEC" w:rsidRPr="00B62833" w:rsidRDefault="00435CEC" w:rsidP="00CC4689">
            <w:pPr>
              <w:rPr>
                <w:sz w:val="28"/>
                <w:szCs w:val="28"/>
              </w:rPr>
            </w:pPr>
          </w:p>
        </w:tc>
        <w:tc>
          <w:tcPr>
            <w:tcW w:w="1300" w:type="dxa"/>
            <w:gridSpan w:val="2"/>
            <w:vAlign w:val="bottom"/>
          </w:tcPr>
          <w:p w:rsidR="00435CEC" w:rsidRPr="00B62833" w:rsidRDefault="00435CEC" w:rsidP="00CC4689">
            <w:pPr>
              <w:rPr>
                <w:sz w:val="28"/>
                <w:szCs w:val="28"/>
              </w:rPr>
            </w:pPr>
          </w:p>
        </w:tc>
        <w:tc>
          <w:tcPr>
            <w:tcW w:w="900" w:type="dxa"/>
            <w:vAlign w:val="bottom"/>
          </w:tcPr>
          <w:p w:rsidR="00435CEC" w:rsidRPr="00B62833" w:rsidRDefault="00435CEC" w:rsidP="00CC4689">
            <w:pPr>
              <w:rPr>
                <w:sz w:val="28"/>
                <w:szCs w:val="28"/>
              </w:rPr>
            </w:pPr>
          </w:p>
        </w:tc>
        <w:tc>
          <w:tcPr>
            <w:tcW w:w="840" w:type="dxa"/>
            <w:gridSpan w:val="2"/>
            <w:vAlign w:val="bottom"/>
          </w:tcPr>
          <w:p w:rsidR="00435CEC" w:rsidRPr="00B62833" w:rsidRDefault="00435CEC" w:rsidP="00CC4689">
            <w:pPr>
              <w:rPr>
                <w:sz w:val="28"/>
                <w:szCs w:val="28"/>
              </w:rPr>
            </w:pPr>
          </w:p>
        </w:tc>
        <w:tc>
          <w:tcPr>
            <w:tcW w:w="920" w:type="dxa"/>
            <w:vAlign w:val="bottom"/>
          </w:tcPr>
          <w:p w:rsidR="00435CEC" w:rsidRPr="00B62833" w:rsidRDefault="00435CEC" w:rsidP="00CC4689">
            <w:pPr>
              <w:rPr>
                <w:sz w:val="28"/>
                <w:szCs w:val="28"/>
              </w:rPr>
            </w:pPr>
          </w:p>
        </w:tc>
        <w:tc>
          <w:tcPr>
            <w:tcW w:w="200" w:type="dxa"/>
            <w:gridSpan w:val="2"/>
            <w:vAlign w:val="bottom"/>
          </w:tcPr>
          <w:p w:rsidR="00435CEC" w:rsidRPr="00B62833" w:rsidRDefault="00435CEC" w:rsidP="00CC4689">
            <w:pPr>
              <w:rPr>
                <w:sz w:val="28"/>
                <w:szCs w:val="28"/>
              </w:rPr>
            </w:pPr>
          </w:p>
        </w:tc>
        <w:tc>
          <w:tcPr>
            <w:tcW w:w="120" w:type="dxa"/>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366"/>
        </w:trPr>
        <w:tc>
          <w:tcPr>
            <w:tcW w:w="711"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1740" w:type="dxa"/>
            <w:vAlign w:val="bottom"/>
          </w:tcPr>
          <w:p w:rsidR="00435CEC" w:rsidRPr="00B62833" w:rsidRDefault="00435CEC" w:rsidP="00CC4689">
            <w:pPr>
              <w:ind w:left="100"/>
              <w:rPr>
                <w:sz w:val="28"/>
                <w:szCs w:val="28"/>
              </w:rPr>
            </w:pPr>
            <w:r w:rsidRPr="00B62833">
              <w:rPr>
                <w:sz w:val="28"/>
                <w:szCs w:val="28"/>
              </w:rPr>
              <w:t>- повар.</w:t>
            </w:r>
          </w:p>
        </w:tc>
        <w:tc>
          <w:tcPr>
            <w:tcW w:w="960" w:type="dxa"/>
            <w:gridSpan w:val="3"/>
            <w:vAlign w:val="bottom"/>
          </w:tcPr>
          <w:p w:rsidR="00435CEC" w:rsidRPr="00B62833" w:rsidRDefault="00435CEC" w:rsidP="00CC4689">
            <w:pPr>
              <w:rPr>
                <w:sz w:val="28"/>
                <w:szCs w:val="28"/>
              </w:rPr>
            </w:pPr>
          </w:p>
        </w:tc>
        <w:tc>
          <w:tcPr>
            <w:tcW w:w="1300" w:type="dxa"/>
            <w:gridSpan w:val="2"/>
            <w:vAlign w:val="bottom"/>
          </w:tcPr>
          <w:p w:rsidR="00435CEC" w:rsidRPr="00B62833" w:rsidRDefault="00435CEC" w:rsidP="00CC4689">
            <w:pPr>
              <w:rPr>
                <w:sz w:val="28"/>
                <w:szCs w:val="28"/>
              </w:rPr>
            </w:pPr>
          </w:p>
        </w:tc>
        <w:tc>
          <w:tcPr>
            <w:tcW w:w="900" w:type="dxa"/>
            <w:vAlign w:val="bottom"/>
          </w:tcPr>
          <w:p w:rsidR="00435CEC" w:rsidRPr="00B62833" w:rsidRDefault="00435CEC" w:rsidP="00CC4689">
            <w:pPr>
              <w:rPr>
                <w:sz w:val="28"/>
                <w:szCs w:val="28"/>
              </w:rPr>
            </w:pPr>
          </w:p>
        </w:tc>
        <w:tc>
          <w:tcPr>
            <w:tcW w:w="840" w:type="dxa"/>
            <w:gridSpan w:val="2"/>
            <w:vAlign w:val="bottom"/>
          </w:tcPr>
          <w:p w:rsidR="00435CEC" w:rsidRPr="00B62833" w:rsidRDefault="00435CEC" w:rsidP="00CC4689">
            <w:pPr>
              <w:rPr>
                <w:sz w:val="28"/>
                <w:szCs w:val="28"/>
              </w:rPr>
            </w:pPr>
          </w:p>
        </w:tc>
        <w:tc>
          <w:tcPr>
            <w:tcW w:w="920" w:type="dxa"/>
            <w:vAlign w:val="bottom"/>
          </w:tcPr>
          <w:p w:rsidR="00435CEC" w:rsidRPr="00B62833" w:rsidRDefault="00435CEC" w:rsidP="00CC4689">
            <w:pPr>
              <w:rPr>
                <w:sz w:val="28"/>
                <w:szCs w:val="28"/>
              </w:rPr>
            </w:pPr>
          </w:p>
        </w:tc>
        <w:tc>
          <w:tcPr>
            <w:tcW w:w="200" w:type="dxa"/>
            <w:gridSpan w:val="2"/>
            <w:vAlign w:val="bottom"/>
          </w:tcPr>
          <w:p w:rsidR="00435CEC" w:rsidRPr="00B62833" w:rsidRDefault="00435CEC" w:rsidP="00CC4689">
            <w:pPr>
              <w:rPr>
                <w:sz w:val="28"/>
                <w:szCs w:val="28"/>
              </w:rPr>
            </w:pPr>
          </w:p>
        </w:tc>
        <w:tc>
          <w:tcPr>
            <w:tcW w:w="120" w:type="dxa"/>
            <w:tcBorders>
              <w:right w:val="single" w:sz="8" w:space="0" w:color="00000A"/>
            </w:tcBorders>
            <w:vAlign w:val="bottom"/>
          </w:tcPr>
          <w:p w:rsidR="00435CEC" w:rsidRPr="00B62833" w:rsidRDefault="00435CEC" w:rsidP="00CC4689">
            <w:pPr>
              <w:rPr>
                <w:sz w:val="28"/>
                <w:szCs w:val="28"/>
              </w:rPr>
            </w:pPr>
          </w:p>
        </w:tc>
        <w:tc>
          <w:tcPr>
            <w:tcW w:w="1740" w:type="dxa"/>
            <w:tcBorders>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r w:rsidR="00435CEC" w:rsidRPr="00B62833" w:rsidTr="00CC4689">
        <w:trPr>
          <w:trHeight w:val="298"/>
        </w:trPr>
        <w:tc>
          <w:tcPr>
            <w:tcW w:w="711"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1740" w:type="dxa"/>
            <w:tcBorders>
              <w:bottom w:val="single" w:sz="8" w:space="0" w:color="00000A"/>
            </w:tcBorders>
            <w:vAlign w:val="bottom"/>
          </w:tcPr>
          <w:p w:rsidR="00435CEC" w:rsidRPr="00B62833" w:rsidRDefault="00435CEC" w:rsidP="00CC4689">
            <w:pPr>
              <w:rPr>
                <w:sz w:val="28"/>
                <w:szCs w:val="28"/>
              </w:rPr>
            </w:pPr>
          </w:p>
        </w:tc>
        <w:tc>
          <w:tcPr>
            <w:tcW w:w="960" w:type="dxa"/>
            <w:gridSpan w:val="3"/>
            <w:tcBorders>
              <w:bottom w:val="single" w:sz="8" w:space="0" w:color="00000A"/>
            </w:tcBorders>
            <w:vAlign w:val="bottom"/>
          </w:tcPr>
          <w:p w:rsidR="00435CEC" w:rsidRPr="00B62833" w:rsidRDefault="00435CEC" w:rsidP="00CC4689">
            <w:pPr>
              <w:rPr>
                <w:sz w:val="28"/>
                <w:szCs w:val="28"/>
              </w:rPr>
            </w:pPr>
          </w:p>
        </w:tc>
        <w:tc>
          <w:tcPr>
            <w:tcW w:w="1300" w:type="dxa"/>
            <w:gridSpan w:val="2"/>
            <w:tcBorders>
              <w:bottom w:val="single" w:sz="8" w:space="0" w:color="00000A"/>
            </w:tcBorders>
            <w:vAlign w:val="bottom"/>
          </w:tcPr>
          <w:p w:rsidR="00435CEC" w:rsidRPr="00B62833" w:rsidRDefault="00435CEC" w:rsidP="00CC4689">
            <w:pPr>
              <w:rPr>
                <w:sz w:val="28"/>
                <w:szCs w:val="28"/>
              </w:rPr>
            </w:pPr>
          </w:p>
        </w:tc>
        <w:tc>
          <w:tcPr>
            <w:tcW w:w="900" w:type="dxa"/>
            <w:tcBorders>
              <w:bottom w:val="single" w:sz="8" w:space="0" w:color="00000A"/>
            </w:tcBorders>
            <w:vAlign w:val="bottom"/>
          </w:tcPr>
          <w:p w:rsidR="00435CEC" w:rsidRPr="00B62833" w:rsidRDefault="00435CEC" w:rsidP="00CC4689">
            <w:pPr>
              <w:rPr>
                <w:sz w:val="28"/>
                <w:szCs w:val="28"/>
              </w:rPr>
            </w:pPr>
          </w:p>
        </w:tc>
        <w:tc>
          <w:tcPr>
            <w:tcW w:w="840" w:type="dxa"/>
            <w:gridSpan w:val="2"/>
            <w:tcBorders>
              <w:bottom w:val="single" w:sz="8" w:space="0" w:color="00000A"/>
            </w:tcBorders>
            <w:vAlign w:val="bottom"/>
          </w:tcPr>
          <w:p w:rsidR="00435CEC" w:rsidRPr="00B62833" w:rsidRDefault="00435CEC" w:rsidP="00CC4689">
            <w:pPr>
              <w:rPr>
                <w:sz w:val="28"/>
                <w:szCs w:val="28"/>
              </w:rPr>
            </w:pPr>
          </w:p>
        </w:tc>
        <w:tc>
          <w:tcPr>
            <w:tcW w:w="920" w:type="dxa"/>
            <w:tcBorders>
              <w:bottom w:val="single" w:sz="8" w:space="0" w:color="00000A"/>
            </w:tcBorders>
            <w:vAlign w:val="bottom"/>
          </w:tcPr>
          <w:p w:rsidR="00435CEC" w:rsidRPr="00B62833" w:rsidRDefault="00435CEC" w:rsidP="00CC4689">
            <w:pPr>
              <w:rPr>
                <w:sz w:val="28"/>
                <w:szCs w:val="28"/>
              </w:rPr>
            </w:pPr>
          </w:p>
        </w:tc>
        <w:tc>
          <w:tcPr>
            <w:tcW w:w="200" w:type="dxa"/>
            <w:gridSpan w:val="2"/>
            <w:tcBorders>
              <w:bottom w:val="single" w:sz="8" w:space="0" w:color="00000A"/>
            </w:tcBorders>
            <w:vAlign w:val="bottom"/>
          </w:tcPr>
          <w:p w:rsidR="00435CEC" w:rsidRPr="00B62833" w:rsidRDefault="00435CEC" w:rsidP="00CC4689">
            <w:pPr>
              <w:rPr>
                <w:sz w:val="28"/>
                <w:szCs w:val="28"/>
              </w:rPr>
            </w:pPr>
          </w:p>
        </w:tc>
        <w:tc>
          <w:tcPr>
            <w:tcW w:w="12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17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30" w:type="dxa"/>
            <w:vAlign w:val="bottom"/>
          </w:tcPr>
          <w:p w:rsidR="00435CEC" w:rsidRPr="00B62833" w:rsidRDefault="00435CEC" w:rsidP="00CC4689">
            <w:pPr>
              <w:rPr>
                <w:sz w:val="28"/>
                <w:szCs w:val="28"/>
              </w:rPr>
            </w:pPr>
          </w:p>
        </w:tc>
      </w:tr>
    </w:tbl>
    <w:p w:rsidR="00435CEC" w:rsidRPr="00B62833" w:rsidRDefault="00435CEC" w:rsidP="004E0514">
      <w:pPr>
        <w:spacing w:line="200" w:lineRule="exact"/>
        <w:rPr>
          <w:sz w:val="28"/>
          <w:szCs w:val="28"/>
        </w:rPr>
      </w:pPr>
    </w:p>
    <w:p w:rsidR="00435CEC" w:rsidRPr="00B62833" w:rsidRDefault="00435CEC" w:rsidP="004E0514">
      <w:pPr>
        <w:rPr>
          <w:sz w:val="28"/>
          <w:szCs w:val="28"/>
        </w:rPr>
        <w:sectPr w:rsidR="00435CEC" w:rsidRPr="00B62833" w:rsidSect="00416EE5">
          <w:type w:val="continuous"/>
          <w:pgSz w:w="11900" w:h="16840"/>
          <w:pgMar w:top="822" w:right="960" w:bottom="439" w:left="1440" w:header="0" w:footer="0" w:gutter="0"/>
          <w:cols w:space="720" w:equalWidth="0">
            <w:col w:w="9500"/>
          </w:cols>
        </w:sect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spacing w:line="200" w:lineRule="exact"/>
        <w:rPr>
          <w:sz w:val="28"/>
          <w:szCs w:val="28"/>
        </w:rPr>
      </w:pPr>
    </w:p>
    <w:p w:rsidR="00435CEC" w:rsidRPr="00B62833" w:rsidRDefault="00435CEC" w:rsidP="004E0514">
      <w:pPr>
        <w:rPr>
          <w:sz w:val="28"/>
          <w:szCs w:val="28"/>
        </w:rPr>
        <w:sectPr w:rsidR="00435CEC" w:rsidRPr="00B62833">
          <w:type w:val="continuous"/>
          <w:pgSz w:w="11900" w:h="16840"/>
          <w:pgMar w:top="1114" w:right="840" w:bottom="439" w:left="1420" w:header="0" w:footer="0" w:gutter="0"/>
          <w:cols w:space="720" w:equalWidth="0">
            <w:col w:w="9640"/>
          </w:cols>
        </w:sectPr>
      </w:pPr>
    </w:p>
    <w:p w:rsidR="00435CEC" w:rsidRPr="00B62833" w:rsidRDefault="00435CEC" w:rsidP="00B62833">
      <w:pPr>
        <w:ind w:left="4800"/>
        <w:rPr>
          <w:sz w:val="28"/>
          <w:szCs w:val="28"/>
        </w:rPr>
      </w:pPr>
      <w:r w:rsidRPr="00B62833">
        <w:rPr>
          <w:sz w:val="28"/>
          <w:szCs w:val="28"/>
        </w:rPr>
        <w:t>Приложение 2</w:t>
      </w:r>
    </w:p>
    <w:p w:rsidR="00435CEC" w:rsidRPr="00B62833" w:rsidRDefault="00435CEC" w:rsidP="00B62833">
      <w:pPr>
        <w:ind w:left="4800"/>
        <w:rPr>
          <w:sz w:val="28"/>
          <w:szCs w:val="28"/>
        </w:rPr>
      </w:pPr>
      <w:r w:rsidRPr="00B62833">
        <w:rPr>
          <w:sz w:val="28"/>
          <w:szCs w:val="28"/>
        </w:rPr>
        <w:t>к Положению об оплате труда</w:t>
      </w:r>
    </w:p>
    <w:p w:rsidR="00435CEC" w:rsidRPr="00B62833" w:rsidRDefault="00435CEC" w:rsidP="00B62833">
      <w:pPr>
        <w:ind w:left="4800"/>
        <w:rPr>
          <w:sz w:val="28"/>
          <w:szCs w:val="28"/>
        </w:rPr>
      </w:pPr>
      <w:r w:rsidRPr="00B62833">
        <w:rPr>
          <w:sz w:val="28"/>
          <w:szCs w:val="28"/>
        </w:rPr>
        <w:t>работников муниципального казённого</w:t>
      </w:r>
    </w:p>
    <w:p w:rsidR="00435CEC" w:rsidRPr="00B62833" w:rsidRDefault="00435CEC" w:rsidP="00B62833">
      <w:pPr>
        <w:ind w:left="4800"/>
        <w:rPr>
          <w:sz w:val="28"/>
          <w:szCs w:val="28"/>
        </w:rPr>
      </w:pPr>
      <w:r w:rsidRPr="00B62833">
        <w:rPr>
          <w:sz w:val="28"/>
          <w:szCs w:val="28"/>
        </w:rPr>
        <w:t>дошкольного образовательного</w:t>
      </w:r>
    </w:p>
    <w:p w:rsidR="00435CEC" w:rsidRPr="00B62833" w:rsidRDefault="00435CEC" w:rsidP="00B62833">
      <w:pPr>
        <w:ind w:left="4800"/>
        <w:rPr>
          <w:sz w:val="28"/>
          <w:szCs w:val="28"/>
        </w:rPr>
      </w:pPr>
      <w:r w:rsidRPr="00B62833">
        <w:rPr>
          <w:sz w:val="28"/>
          <w:szCs w:val="28"/>
        </w:rPr>
        <w:t>учреждения «Руднянский детский сад</w:t>
      </w:r>
    </w:p>
    <w:p w:rsidR="00435CEC" w:rsidRPr="00B62833" w:rsidRDefault="00435CEC" w:rsidP="00B62833">
      <w:pPr>
        <w:ind w:left="4800"/>
        <w:rPr>
          <w:sz w:val="28"/>
          <w:szCs w:val="28"/>
        </w:rPr>
      </w:pPr>
      <w:r w:rsidRPr="00B62833">
        <w:rPr>
          <w:sz w:val="28"/>
          <w:szCs w:val="28"/>
        </w:rPr>
        <w:t>«Огонёк» Руднянского муниципального</w:t>
      </w:r>
    </w:p>
    <w:p w:rsidR="00435CEC" w:rsidRPr="00B62833" w:rsidRDefault="00435CEC" w:rsidP="00B62833">
      <w:pPr>
        <w:spacing w:line="12" w:lineRule="exact"/>
        <w:rPr>
          <w:sz w:val="28"/>
          <w:szCs w:val="28"/>
        </w:rPr>
      </w:pPr>
    </w:p>
    <w:p w:rsidR="00435CEC" w:rsidRPr="00B62833" w:rsidRDefault="00435CEC" w:rsidP="00B62833">
      <w:pPr>
        <w:ind w:left="4800"/>
        <w:rPr>
          <w:sz w:val="28"/>
          <w:szCs w:val="28"/>
        </w:rPr>
      </w:pPr>
      <w:r w:rsidRPr="00B62833">
        <w:rPr>
          <w:sz w:val="28"/>
          <w:szCs w:val="28"/>
        </w:rPr>
        <w:t>района Волгоградской области</w:t>
      </w:r>
    </w:p>
    <w:p w:rsidR="00435CEC" w:rsidRPr="00B62833" w:rsidRDefault="00435CEC" w:rsidP="00B62833">
      <w:pPr>
        <w:spacing w:line="322" w:lineRule="exact"/>
        <w:rPr>
          <w:sz w:val="28"/>
          <w:szCs w:val="28"/>
        </w:rPr>
      </w:pPr>
    </w:p>
    <w:p w:rsidR="00435CEC" w:rsidRPr="00B62833" w:rsidRDefault="00435CEC" w:rsidP="00B62833">
      <w:pPr>
        <w:ind w:right="-359"/>
        <w:jc w:val="center"/>
        <w:rPr>
          <w:sz w:val="28"/>
          <w:szCs w:val="28"/>
        </w:rPr>
      </w:pPr>
      <w:r w:rsidRPr="00B62833">
        <w:rPr>
          <w:sz w:val="28"/>
          <w:szCs w:val="28"/>
        </w:rPr>
        <w:t>Размер компенсационных выплат за работу в других условиях,</w:t>
      </w:r>
    </w:p>
    <w:p w:rsidR="00435CEC" w:rsidRPr="00B62833" w:rsidRDefault="00435CEC" w:rsidP="00B62833">
      <w:pPr>
        <w:ind w:right="-359"/>
        <w:jc w:val="center"/>
        <w:rPr>
          <w:sz w:val="28"/>
          <w:szCs w:val="28"/>
        </w:rPr>
      </w:pPr>
      <w:r w:rsidRPr="00B62833">
        <w:rPr>
          <w:sz w:val="28"/>
          <w:szCs w:val="28"/>
        </w:rPr>
        <w:t>отклоняющихся от нормальных</w:t>
      </w:r>
    </w:p>
    <w:p w:rsidR="00435CEC" w:rsidRPr="00B62833" w:rsidRDefault="00435CEC" w:rsidP="00B62833">
      <w:pPr>
        <w:spacing w:line="312" w:lineRule="exact"/>
        <w:rPr>
          <w:sz w:val="28"/>
          <w:szCs w:val="28"/>
        </w:rPr>
      </w:pPr>
    </w:p>
    <w:tbl>
      <w:tblPr>
        <w:tblW w:w="0" w:type="auto"/>
        <w:tblInd w:w="150" w:type="dxa"/>
        <w:tblLayout w:type="fixed"/>
        <w:tblCellMar>
          <w:left w:w="0" w:type="dxa"/>
          <w:right w:w="0" w:type="dxa"/>
        </w:tblCellMar>
        <w:tblLook w:val="00A0"/>
      </w:tblPr>
      <w:tblGrid>
        <w:gridCol w:w="840"/>
        <w:gridCol w:w="6200"/>
        <w:gridCol w:w="2340"/>
        <w:gridCol w:w="30"/>
      </w:tblGrid>
      <w:tr w:rsidR="00435CEC" w:rsidRPr="00B62833" w:rsidTr="00CC4689">
        <w:trPr>
          <w:trHeight w:val="322"/>
        </w:trPr>
        <w:tc>
          <w:tcPr>
            <w:tcW w:w="840" w:type="dxa"/>
            <w:tcBorders>
              <w:top w:val="single" w:sz="8" w:space="0" w:color="00000A"/>
              <w:left w:val="single" w:sz="8" w:space="0" w:color="00000A"/>
              <w:right w:val="single" w:sz="8" w:space="0" w:color="00000A"/>
            </w:tcBorders>
            <w:vAlign w:val="bottom"/>
          </w:tcPr>
          <w:p w:rsidR="00435CEC" w:rsidRPr="00B62833" w:rsidRDefault="00435CEC" w:rsidP="00CC4689">
            <w:pPr>
              <w:ind w:left="120"/>
              <w:rPr>
                <w:sz w:val="28"/>
                <w:szCs w:val="28"/>
              </w:rPr>
            </w:pPr>
            <w:r w:rsidRPr="00B62833">
              <w:rPr>
                <w:sz w:val="28"/>
                <w:szCs w:val="28"/>
              </w:rPr>
              <w:t>№</w:t>
            </w:r>
          </w:p>
        </w:tc>
        <w:tc>
          <w:tcPr>
            <w:tcW w:w="6200" w:type="dxa"/>
            <w:tcBorders>
              <w:top w:val="single" w:sz="8" w:space="0" w:color="00000A"/>
              <w:right w:val="single" w:sz="8" w:space="0" w:color="00000A"/>
            </w:tcBorders>
            <w:vAlign w:val="bottom"/>
          </w:tcPr>
          <w:p w:rsidR="00435CEC" w:rsidRPr="00B62833" w:rsidRDefault="00435CEC" w:rsidP="00CC4689">
            <w:pPr>
              <w:jc w:val="center"/>
              <w:rPr>
                <w:sz w:val="28"/>
                <w:szCs w:val="28"/>
              </w:rPr>
            </w:pPr>
            <w:r w:rsidRPr="00B62833">
              <w:rPr>
                <w:w w:val="99"/>
                <w:sz w:val="28"/>
                <w:szCs w:val="28"/>
              </w:rPr>
              <w:t>Наименование выплаты за работу в других</w:t>
            </w:r>
          </w:p>
        </w:tc>
        <w:tc>
          <w:tcPr>
            <w:tcW w:w="2340" w:type="dxa"/>
            <w:tcBorders>
              <w:top w:val="single" w:sz="8" w:space="0" w:color="00000A"/>
              <w:right w:val="single" w:sz="8" w:space="0" w:color="00000A"/>
            </w:tcBorders>
            <w:vAlign w:val="bottom"/>
          </w:tcPr>
          <w:p w:rsidR="00435CEC" w:rsidRPr="00B62833" w:rsidRDefault="00435CEC" w:rsidP="00CC4689">
            <w:pPr>
              <w:jc w:val="center"/>
              <w:rPr>
                <w:sz w:val="28"/>
                <w:szCs w:val="28"/>
              </w:rPr>
            </w:pPr>
            <w:r w:rsidRPr="00B62833">
              <w:rPr>
                <w:w w:val="98"/>
                <w:sz w:val="28"/>
                <w:szCs w:val="28"/>
              </w:rPr>
              <w:t>Размер</w:t>
            </w:r>
          </w:p>
        </w:tc>
        <w:tc>
          <w:tcPr>
            <w:tcW w:w="0" w:type="dxa"/>
            <w:vAlign w:val="bottom"/>
          </w:tcPr>
          <w:p w:rsidR="00435CEC" w:rsidRPr="00B62833" w:rsidRDefault="00435CEC" w:rsidP="00CC4689">
            <w:pPr>
              <w:rPr>
                <w:sz w:val="28"/>
                <w:szCs w:val="28"/>
              </w:rPr>
            </w:pPr>
          </w:p>
        </w:tc>
      </w:tr>
      <w:tr w:rsidR="00435CEC" w:rsidRPr="00B62833" w:rsidTr="00CC4689">
        <w:trPr>
          <w:trHeight w:val="342"/>
        </w:trPr>
        <w:tc>
          <w:tcPr>
            <w:tcW w:w="840" w:type="dxa"/>
            <w:tcBorders>
              <w:left w:val="single" w:sz="8" w:space="0" w:color="00000A"/>
              <w:bottom w:val="single" w:sz="8" w:space="0" w:color="00000A"/>
              <w:right w:val="single" w:sz="8" w:space="0" w:color="00000A"/>
            </w:tcBorders>
            <w:vAlign w:val="bottom"/>
          </w:tcPr>
          <w:p w:rsidR="00435CEC" w:rsidRPr="00B62833" w:rsidRDefault="00435CEC" w:rsidP="00CC4689">
            <w:pPr>
              <w:ind w:left="120"/>
              <w:rPr>
                <w:sz w:val="28"/>
                <w:szCs w:val="28"/>
              </w:rPr>
            </w:pPr>
            <w:r w:rsidRPr="00B62833">
              <w:rPr>
                <w:sz w:val="28"/>
                <w:szCs w:val="28"/>
              </w:rPr>
              <w:t>п/п</w:t>
            </w:r>
          </w:p>
        </w:tc>
        <w:tc>
          <w:tcPr>
            <w:tcW w:w="6200" w:type="dxa"/>
            <w:tcBorders>
              <w:bottom w:val="single" w:sz="8" w:space="0" w:color="00000A"/>
              <w:right w:val="single" w:sz="8" w:space="0" w:color="00000A"/>
            </w:tcBorders>
            <w:vAlign w:val="bottom"/>
          </w:tcPr>
          <w:p w:rsidR="00435CEC" w:rsidRPr="00B62833" w:rsidRDefault="00435CEC" w:rsidP="00CC4689">
            <w:pPr>
              <w:jc w:val="center"/>
              <w:rPr>
                <w:sz w:val="28"/>
                <w:szCs w:val="28"/>
              </w:rPr>
            </w:pPr>
            <w:r w:rsidRPr="00B62833">
              <w:rPr>
                <w:w w:val="99"/>
                <w:sz w:val="28"/>
                <w:szCs w:val="28"/>
              </w:rPr>
              <w:t>условиях, отклоняющихся от нормальных</w:t>
            </w:r>
          </w:p>
        </w:tc>
        <w:tc>
          <w:tcPr>
            <w:tcW w:w="2340" w:type="dxa"/>
            <w:tcBorders>
              <w:bottom w:val="single" w:sz="8" w:space="0" w:color="00000A"/>
              <w:right w:val="single" w:sz="8" w:space="0" w:color="00000A"/>
            </w:tcBorders>
            <w:vAlign w:val="bottom"/>
          </w:tcPr>
          <w:p w:rsidR="00435CEC" w:rsidRPr="00B62833" w:rsidRDefault="00435CEC" w:rsidP="00CC4689">
            <w:pPr>
              <w:jc w:val="center"/>
              <w:rPr>
                <w:sz w:val="28"/>
                <w:szCs w:val="28"/>
              </w:rPr>
            </w:pPr>
            <w:r w:rsidRPr="00B62833">
              <w:rPr>
                <w:w w:val="99"/>
                <w:sz w:val="28"/>
                <w:szCs w:val="28"/>
              </w:rPr>
              <w:t>(проценты)</w:t>
            </w:r>
          </w:p>
        </w:tc>
        <w:tc>
          <w:tcPr>
            <w:tcW w:w="0" w:type="dxa"/>
            <w:vAlign w:val="bottom"/>
          </w:tcPr>
          <w:p w:rsidR="00435CEC" w:rsidRPr="00B62833" w:rsidRDefault="00435CEC" w:rsidP="00CC4689">
            <w:pPr>
              <w:rPr>
                <w:sz w:val="28"/>
                <w:szCs w:val="28"/>
              </w:rPr>
            </w:pPr>
          </w:p>
        </w:tc>
      </w:tr>
      <w:tr w:rsidR="00435CEC" w:rsidRPr="00B62833" w:rsidTr="00CC4689">
        <w:trPr>
          <w:trHeight w:val="312"/>
        </w:trPr>
        <w:tc>
          <w:tcPr>
            <w:tcW w:w="840" w:type="dxa"/>
            <w:tcBorders>
              <w:left w:val="single" w:sz="8" w:space="0" w:color="00000A"/>
              <w:bottom w:val="single" w:sz="8" w:space="0" w:color="00000A"/>
              <w:right w:val="single" w:sz="8" w:space="0" w:color="00000A"/>
            </w:tcBorders>
            <w:vAlign w:val="bottom"/>
          </w:tcPr>
          <w:p w:rsidR="00435CEC" w:rsidRPr="00B62833" w:rsidRDefault="00435CEC" w:rsidP="00CC4689">
            <w:pPr>
              <w:spacing w:line="312" w:lineRule="exact"/>
              <w:jc w:val="center"/>
              <w:rPr>
                <w:sz w:val="28"/>
                <w:szCs w:val="28"/>
              </w:rPr>
            </w:pPr>
            <w:r w:rsidRPr="00B62833">
              <w:rPr>
                <w:w w:val="99"/>
                <w:sz w:val="28"/>
                <w:szCs w:val="28"/>
              </w:rPr>
              <w:t>1</w:t>
            </w:r>
          </w:p>
        </w:tc>
        <w:tc>
          <w:tcPr>
            <w:tcW w:w="6200" w:type="dxa"/>
            <w:tcBorders>
              <w:bottom w:val="single" w:sz="8" w:space="0" w:color="00000A"/>
              <w:right w:val="single" w:sz="8" w:space="0" w:color="00000A"/>
            </w:tcBorders>
            <w:vAlign w:val="bottom"/>
          </w:tcPr>
          <w:p w:rsidR="00435CEC" w:rsidRPr="00B62833" w:rsidRDefault="00435CEC" w:rsidP="00CC4689">
            <w:pPr>
              <w:spacing w:line="312" w:lineRule="exact"/>
              <w:jc w:val="center"/>
              <w:rPr>
                <w:sz w:val="28"/>
                <w:szCs w:val="28"/>
              </w:rPr>
            </w:pPr>
            <w:r w:rsidRPr="00B62833">
              <w:rPr>
                <w:w w:val="99"/>
                <w:sz w:val="28"/>
                <w:szCs w:val="28"/>
              </w:rPr>
              <w:t>2</w:t>
            </w:r>
          </w:p>
        </w:tc>
        <w:tc>
          <w:tcPr>
            <w:tcW w:w="2340" w:type="dxa"/>
            <w:tcBorders>
              <w:bottom w:val="single" w:sz="8" w:space="0" w:color="00000A"/>
              <w:right w:val="single" w:sz="8" w:space="0" w:color="00000A"/>
            </w:tcBorders>
            <w:vAlign w:val="bottom"/>
          </w:tcPr>
          <w:p w:rsidR="00435CEC" w:rsidRPr="00B62833" w:rsidRDefault="00435CEC" w:rsidP="00CC4689">
            <w:pPr>
              <w:spacing w:line="312" w:lineRule="exact"/>
              <w:jc w:val="center"/>
              <w:rPr>
                <w:sz w:val="28"/>
                <w:szCs w:val="28"/>
              </w:rPr>
            </w:pPr>
            <w:r w:rsidRPr="00B62833">
              <w:rPr>
                <w:w w:val="99"/>
                <w:sz w:val="28"/>
                <w:szCs w:val="28"/>
              </w:rPr>
              <w:t>3</w:t>
            </w:r>
          </w:p>
        </w:tc>
        <w:tc>
          <w:tcPr>
            <w:tcW w:w="0" w:type="dxa"/>
            <w:vAlign w:val="bottom"/>
          </w:tcPr>
          <w:p w:rsidR="00435CEC" w:rsidRPr="00B62833" w:rsidRDefault="00435CEC" w:rsidP="00CC4689">
            <w:pPr>
              <w:rPr>
                <w:sz w:val="28"/>
                <w:szCs w:val="28"/>
              </w:rPr>
            </w:pPr>
          </w:p>
        </w:tc>
      </w:tr>
      <w:tr w:rsidR="00435CEC" w:rsidRPr="00B62833" w:rsidTr="00CC4689">
        <w:trPr>
          <w:trHeight w:val="312"/>
        </w:trPr>
        <w:tc>
          <w:tcPr>
            <w:tcW w:w="840" w:type="dxa"/>
            <w:tcBorders>
              <w:left w:val="single" w:sz="8" w:space="0" w:color="00000A"/>
              <w:bottom w:val="single" w:sz="8" w:space="0" w:color="00000A"/>
              <w:right w:val="single" w:sz="8" w:space="0" w:color="00000A"/>
            </w:tcBorders>
            <w:vAlign w:val="bottom"/>
          </w:tcPr>
          <w:p w:rsidR="00435CEC" w:rsidRPr="00B62833" w:rsidRDefault="00435CEC" w:rsidP="00CC4689">
            <w:pPr>
              <w:spacing w:line="312" w:lineRule="exact"/>
              <w:jc w:val="center"/>
              <w:rPr>
                <w:w w:val="99"/>
                <w:sz w:val="28"/>
                <w:szCs w:val="28"/>
              </w:rPr>
            </w:pPr>
            <w:r>
              <w:rPr>
                <w:w w:val="99"/>
                <w:sz w:val="28"/>
                <w:szCs w:val="28"/>
              </w:rPr>
              <w:t>1</w:t>
            </w:r>
          </w:p>
        </w:tc>
        <w:tc>
          <w:tcPr>
            <w:tcW w:w="6200" w:type="dxa"/>
            <w:tcBorders>
              <w:bottom w:val="single" w:sz="8" w:space="0" w:color="00000A"/>
              <w:right w:val="single" w:sz="8" w:space="0" w:color="00000A"/>
            </w:tcBorders>
            <w:vAlign w:val="bottom"/>
          </w:tcPr>
          <w:p w:rsidR="00435CEC" w:rsidRPr="00B62833" w:rsidRDefault="00435CEC" w:rsidP="00996DE5">
            <w:pPr>
              <w:spacing w:line="312" w:lineRule="exact"/>
              <w:rPr>
                <w:w w:val="99"/>
                <w:sz w:val="28"/>
                <w:szCs w:val="28"/>
              </w:rPr>
            </w:pPr>
            <w:r>
              <w:rPr>
                <w:w w:val="99"/>
                <w:sz w:val="28"/>
                <w:szCs w:val="28"/>
              </w:rPr>
              <w:t>За работу в образовательных организациях (классах, группах), реализующих адаптированные основные общеобразовательные программы</w:t>
            </w:r>
          </w:p>
        </w:tc>
        <w:tc>
          <w:tcPr>
            <w:tcW w:w="2340" w:type="dxa"/>
            <w:tcBorders>
              <w:bottom w:val="single" w:sz="8" w:space="0" w:color="00000A"/>
              <w:right w:val="single" w:sz="8" w:space="0" w:color="00000A"/>
            </w:tcBorders>
            <w:vAlign w:val="bottom"/>
          </w:tcPr>
          <w:p w:rsidR="00435CEC" w:rsidRDefault="00435CEC" w:rsidP="00996DE5">
            <w:pPr>
              <w:spacing w:line="312" w:lineRule="exact"/>
              <w:jc w:val="both"/>
              <w:rPr>
                <w:w w:val="99"/>
                <w:sz w:val="28"/>
                <w:szCs w:val="28"/>
              </w:rPr>
            </w:pPr>
            <w:r>
              <w:rPr>
                <w:w w:val="99"/>
                <w:sz w:val="28"/>
                <w:szCs w:val="28"/>
              </w:rPr>
              <w:t xml:space="preserve">руководителям , педагогическим работникам – до </w:t>
            </w:r>
          </w:p>
          <w:p w:rsidR="00435CEC" w:rsidRPr="00B62833" w:rsidRDefault="00435CEC" w:rsidP="00996DE5">
            <w:pPr>
              <w:spacing w:line="312" w:lineRule="exact"/>
              <w:jc w:val="both"/>
              <w:rPr>
                <w:w w:val="99"/>
                <w:sz w:val="28"/>
                <w:szCs w:val="28"/>
              </w:rPr>
            </w:pPr>
            <w:r>
              <w:rPr>
                <w:w w:val="99"/>
                <w:sz w:val="28"/>
                <w:szCs w:val="28"/>
              </w:rPr>
              <w:t>15 процентов пропорционально доле занимаемой штатной единицы и (или) учебной нагрузки; прочим работникам – 10 процентов пропорционально доле занимаемой штатной.</w:t>
            </w:r>
          </w:p>
        </w:tc>
        <w:tc>
          <w:tcPr>
            <w:tcW w:w="0" w:type="dxa"/>
            <w:vAlign w:val="bottom"/>
          </w:tcPr>
          <w:p w:rsidR="00435CEC" w:rsidRPr="00B62833" w:rsidRDefault="00435CEC" w:rsidP="00CC4689">
            <w:pPr>
              <w:rPr>
                <w:sz w:val="28"/>
                <w:szCs w:val="28"/>
              </w:rPr>
            </w:pPr>
          </w:p>
        </w:tc>
      </w:tr>
      <w:tr w:rsidR="00435CEC" w:rsidRPr="00B62833" w:rsidTr="00CC4689">
        <w:trPr>
          <w:trHeight w:val="400"/>
        </w:trPr>
        <w:tc>
          <w:tcPr>
            <w:tcW w:w="840" w:type="dxa"/>
            <w:tcBorders>
              <w:left w:val="single" w:sz="8" w:space="0" w:color="00000A"/>
              <w:right w:val="single" w:sz="8" w:space="0" w:color="00000A"/>
            </w:tcBorders>
            <w:vAlign w:val="bottom"/>
          </w:tcPr>
          <w:p w:rsidR="00435CEC" w:rsidRPr="00B62833" w:rsidRDefault="00435CEC" w:rsidP="00CC4689">
            <w:pPr>
              <w:jc w:val="center"/>
              <w:rPr>
                <w:sz w:val="28"/>
                <w:szCs w:val="28"/>
              </w:rPr>
            </w:pPr>
            <w:r>
              <w:rPr>
                <w:w w:val="99"/>
                <w:sz w:val="28"/>
                <w:szCs w:val="28"/>
              </w:rPr>
              <w:t>2</w:t>
            </w:r>
          </w:p>
        </w:tc>
        <w:tc>
          <w:tcPr>
            <w:tcW w:w="6200" w:type="dxa"/>
            <w:tcBorders>
              <w:right w:val="single" w:sz="8" w:space="0" w:color="00000A"/>
            </w:tcBorders>
            <w:vAlign w:val="bottom"/>
          </w:tcPr>
          <w:p w:rsidR="00435CEC" w:rsidRPr="00B62833" w:rsidRDefault="00435CEC" w:rsidP="00CC4689">
            <w:pPr>
              <w:ind w:left="100"/>
              <w:rPr>
                <w:sz w:val="28"/>
                <w:szCs w:val="28"/>
              </w:rPr>
            </w:pPr>
            <w:r w:rsidRPr="00B62833">
              <w:rPr>
                <w:sz w:val="28"/>
                <w:szCs w:val="28"/>
              </w:rPr>
              <w:t>Дополнительные выплаты за:</w:t>
            </w:r>
          </w:p>
        </w:tc>
        <w:tc>
          <w:tcPr>
            <w:tcW w:w="2340" w:type="dxa"/>
            <w:tcBorders>
              <w:right w:val="single" w:sz="8" w:space="0" w:color="00000A"/>
            </w:tcBorders>
            <w:vAlign w:val="bottom"/>
          </w:tcPr>
          <w:p w:rsidR="00435CEC" w:rsidRPr="00B62833" w:rsidRDefault="00435CEC" w:rsidP="00CC4689">
            <w:pPr>
              <w:rPr>
                <w:sz w:val="28"/>
                <w:szCs w:val="28"/>
              </w:rPr>
            </w:pPr>
          </w:p>
        </w:tc>
        <w:tc>
          <w:tcPr>
            <w:tcW w:w="0" w:type="dxa"/>
            <w:vAlign w:val="bottom"/>
          </w:tcPr>
          <w:p w:rsidR="00435CEC" w:rsidRPr="00B62833" w:rsidRDefault="00435CEC" w:rsidP="00CC4689">
            <w:pPr>
              <w:rPr>
                <w:sz w:val="28"/>
                <w:szCs w:val="28"/>
              </w:rPr>
            </w:pPr>
          </w:p>
        </w:tc>
      </w:tr>
      <w:tr w:rsidR="00435CEC" w:rsidRPr="00B62833" w:rsidTr="00CC4689">
        <w:trPr>
          <w:trHeight w:val="40"/>
        </w:trPr>
        <w:tc>
          <w:tcPr>
            <w:tcW w:w="840"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620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23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0" w:type="dxa"/>
            <w:vAlign w:val="bottom"/>
          </w:tcPr>
          <w:p w:rsidR="00435CEC" w:rsidRPr="00B62833" w:rsidRDefault="00435CEC" w:rsidP="00CC4689">
            <w:pPr>
              <w:rPr>
                <w:sz w:val="28"/>
                <w:szCs w:val="28"/>
              </w:rPr>
            </w:pPr>
          </w:p>
        </w:tc>
      </w:tr>
      <w:tr w:rsidR="00435CEC" w:rsidRPr="00B62833" w:rsidTr="00CC4689">
        <w:trPr>
          <w:trHeight w:val="400"/>
        </w:trPr>
        <w:tc>
          <w:tcPr>
            <w:tcW w:w="840" w:type="dxa"/>
            <w:tcBorders>
              <w:left w:val="single" w:sz="8" w:space="0" w:color="00000A"/>
              <w:right w:val="single" w:sz="8" w:space="0" w:color="00000A"/>
            </w:tcBorders>
            <w:vAlign w:val="bottom"/>
          </w:tcPr>
          <w:p w:rsidR="00435CEC" w:rsidRPr="00B62833" w:rsidRDefault="00435CEC" w:rsidP="00CC4689">
            <w:pPr>
              <w:jc w:val="center"/>
              <w:rPr>
                <w:sz w:val="28"/>
                <w:szCs w:val="28"/>
              </w:rPr>
            </w:pPr>
            <w:r>
              <w:rPr>
                <w:sz w:val="28"/>
                <w:szCs w:val="28"/>
              </w:rPr>
              <w:t>2</w:t>
            </w:r>
            <w:r w:rsidRPr="00B62833">
              <w:rPr>
                <w:sz w:val="28"/>
                <w:szCs w:val="28"/>
              </w:rPr>
              <w:t>.1</w:t>
            </w:r>
          </w:p>
        </w:tc>
        <w:tc>
          <w:tcPr>
            <w:tcW w:w="6200" w:type="dxa"/>
            <w:tcBorders>
              <w:right w:val="single" w:sz="8" w:space="0" w:color="00000A"/>
            </w:tcBorders>
            <w:vAlign w:val="bottom"/>
          </w:tcPr>
          <w:p w:rsidR="00435CEC" w:rsidRPr="00B62833" w:rsidRDefault="00435CEC" w:rsidP="00CC4689">
            <w:pPr>
              <w:ind w:left="100"/>
              <w:rPr>
                <w:sz w:val="28"/>
                <w:szCs w:val="28"/>
              </w:rPr>
            </w:pPr>
            <w:r w:rsidRPr="00B62833">
              <w:rPr>
                <w:sz w:val="28"/>
                <w:szCs w:val="28"/>
              </w:rPr>
              <w:t>Ведение официального сайта учреждения</w:t>
            </w:r>
          </w:p>
        </w:tc>
        <w:tc>
          <w:tcPr>
            <w:tcW w:w="2340" w:type="dxa"/>
            <w:tcBorders>
              <w:right w:val="single" w:sz="8" w:space="0" w:color="00000A"/>
            </w:tcBorders>
            <w:vAlign w:val="bottom"/>
          </w:tcPr>
          <w:p w:rsidR="00435CEC" w:rsidRPr="00B62833" w:rsidRDefault="00435CEC" w:rsidP="00CC4689">
            <w:pPr>
              <w:jc w:val="center"/>
              <w:rPr>
                <w:sz w:val="28"/>
                <w:szCs w:val="28"/>
              </w:rPr>
            </w:pPr>
            <w:r w:rsidRPr="00B62833">
              <w:rPr>
                <w:w w:val="97"/>
                <w:sz w:val="28"/>
                <w:szCs w:val="28"/>
              </w:rPr>
              <w:t>до 10</w:t>
            </w:r>
          </w:p>
        </w:tc>
        <w:tc>
          <w:tcPr>
            <w:tcW w:w="0" w:type="dxa"/>
            <w:vAlign w:val="bottom"/>
          </w:tcPr>
          <w:p w:rsidR="00435CEC" w:rsidRPr="00B62833" w:rsidRDefault="00435CEC" w:rsidP="00CC4689">
            <w:pPr>
              <w:rPr>
                <w:sz w:val="28"/>
                <w:szCs w:val="28"/>
              </w:rPr>
            </w:pPr>
          </w:p>
        </w:tc>
      </w:tr>
      <w:tr w:rsidR="00435CEC" w:rsidRPr="00B62833" w:rsidTr="00CC4689">
        <w:trPr>
          <w:trHeight w:val="40"/>
        </w:trPr>
        <w:tc>
          <w:tcPr>
            <w:tcW w:w="840"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620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23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0" w:type="dxa"/>
            <w:vAlign w:val="bottom"/>
          </w:tcPr>
          <w:p w:rsidR="00435CEC" w:rsidRPr="00B62833" w:rsidRDefault="00435CEC" w:rsidP="00CC4689">
            <w:pPr>
              <w:rPr>
                <w:sz w:val="28"/>
                <w:szCs w:val="28"/>
              </w:rPr>
            </w:pPr>
          </w:p>
        </w:tc>
      </w:tr>
      <w:tr w:rsidR="00435CEC" w:rsidRPr="00B62833" w:rsidTr="00CC4689">
        <w:trPr>
          <w:trHeight w:val="400"/>
        </w:trPr>
        <w:tc>
          <w:tcPr>
            <w:tcW w:w="840" w:type="dxa"/>
            <w:tcBorders>
              <w:left w:val="single" w:sz="8" w:space="0" w:color="00000A"/>
              <w:right w:val="single" w:sz="8" w:space="0" w:color="00000A"/>
            </w:tcBorders>
            <w:vAlign w:val="bottom"/>
          </w:tcPr>
          <w:p w:rsidR="00435CEC" w:rsidRPr="00B62833" w:rsidRDefault="00435CEC" w:rsidP="00CC4689">
            <w:pPr>
              <w:jc w:val="center"/>
              <w:rPr>
                <w:sz w:val="28"/>
                <w:szCs w:val="28"/>
              </w:rPr>
            </w:pPr>
            <w:r>
              <w:rPr>
                <w:w w:val="99"/>
                <w:sz w:val="28"/>
                <w:szCs w:val="28"/>
              </w:rPr>
              <w:t>2</w:t>
            </w:r>
            <w:r w:rsidRPr="00B62833">
              <w:rPr>
                <w:w w:val="99"/>
                <w:sz w:val="28"/>
                <w:szCs w:val="28"/>
              </w:rPr>
              <w:t>.2.</w:t>
            </w:r>
          </w:p>
        </w:tc>
        <w:tc>
          <w:tcPr>
            <w:tcW w:w="6200" w:type="dxa"/>
            <w:tcBorders>
              <w:right w:val="single" w:sz="8" w:space="0" w:color="00000A"/>
            </w:tcBorders>
            <w:vAlign w:val="bottom"/>
          </w:tcPr>
          <w:p w:rsidR="00435CEC" w:rsidRPr="00B62833" w:rsidRDefault="00435CEC" w:rsidP="00CC4689">
            <w:pPr>
              <w:ind w:left="100"/>
              <w:rPr>
                <w:sz w:val="28"/>
                <w:szCs w:val="28"/>
              </w:rPr>
            </w:pPr>
            <w:r w:rsidRPr="00B62833">
              <w:rPr>
                <w:sz w:val="28"/>
                <w:szCs w:val="28"/>
              </w:rPr>
              <w:t>Работу в ЕИС</w:t>
            </w:r>
          </w:p>
        </w:tc>
        <w:tc>
          <w:tcPr>
            <w:tcW w:w="2340" w:type="dxa"/>
            <w:tcBorders>
              <w:right w:val="single" w:sz="8" w:space="0" w:color="00000A"/>
            </w:tcBorders>
            <w:vAlign w:val="bottom"/>
          </w:tcPr>
          <w:p w:rsidR="00435CEC" w:rsidRPr="00B62833" w:rsidRDefault="00435CEC" w:rsidP="00CC4689">
            <w:pPr>
              <w:jc w:val="center"/>
              <w:rPr>
                <w:sz w:val="28"/>
                <w:szCs w:val="28"/>
              </w:rPr>
            </w:pPr>
            <w:r w:rsidRPr="00B62833">
              <w:rPr>
                <w:w w:val="97"/>
                <w:sz w:val="28"/>
                <w:szCs w:val="28"/>
              </w:rPr>
              <w:t xml:space="preserve">до </w:t>
            </w:r>
            <w:r>
              <w:rPr>
                <w:w w:val="97"/>
                <w:sz w:val="28"/>
                <w:szCs w:val="28"/>
              </w:rPr>
              <w:t>15</w:t>
            </w:r>
          </w:p>
        </w:tc>
        <w:tc>
          <w:tcPr>
            <w:tcW w:w="0" w:type="dxa"/>
            <w:vAlign w:val="bottom"/>
          </w:tcPr>
          <w:p w:rsidR="00435CEC" w:rsidRPr="00B62833" w:rsidRDefault="00435CEC" w:rsidP="00CC4689">
            <w:pPr>
              <w:rPr>
                <w:sz w:val="28"/>
                <w:szCs w:val="28"/>
              </w:rPr>
            </w:pPr>
          </w:p>
        </w:tc>
      </w:tr>
      <w:tr w:rsidR="00435CEC" w:rsidRPr="00B62833" w:rsidTr="00CC4689">
        <w:trPr>
          <w:trHeight w:val="40"/>
        </w:trPr>
        <w:tc>
          <w:tcPr>
            <w:tcW w:w="840"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620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23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0" w:type="dxa"/>
            <w:vAlign w:val="bottom"/>
          </w:tcPr>
          <w:p w:rsidR="00435CEC" w:rsidRPr="00B62833" w:rsidRDefault="00435CEC" w:rsidP="00CC4689">
            <w:pPr>
              <w:rPr>
                <w:sz w:val="28"/>
                <w:szCs w:val="28"/>
              </w:rPr>
            </w:pPr>
          </w:p>
        </w:tc>
      </w:tr>
      <w:tr w:rsidR="00435CEC" w:rsidRPr="00B62833" w:rsidTr="00CC4689">
        <w:trPr>
          <w:trHeight w:val="326"/>
        </w:trPr>
        <w:tc>
          <w:tcPr>
            <w:tcW w:w="840" w:type="dxa"/>
            <w:vMerge w:val="restart"/>
            <w:tcBorders>
              <w:left w:val="single" w:sz="8" w:space="0" w:color="00000A"/>
              <w:right w:val="single" w:sz="8" w:space="0" w:color="00000A"/>
            </w:tcBorders>
            <w:vAlign w:val="bottom"/>
          </w:tcPr>
          <w:p w:rsidR="00435CEC" w:rsidRPr="00B62833" w:rsidRDefault="00435CEC" w:rsidP="00CC4689">
            <w:pPr>
              <w:jc w:val="center"/>
              <w:rPr>
                <w:sz w:val="28"/>
                <w:szCs w:val="28"/>
              </w:rPr>
            </w:pPr>
            <w:r>
              <w:rPr>
                <w:w w:val="99"/>
                <w:sz w:val="28"/>
                <w:szCs w:val="28"/>
              </w:rPr>
              <w:t>2</w:t>
            </w:r>
            <w:r w:rsidRPr="00B62833">
              <w:rPr>
                <w:w w:val="99"/>
                <w:sz w:val="28"/>
                <w:szCs w:val="28"/>
              </w:rPr>
              <w:t>.3.</w:t>
            </w:r>
          </w:p>
        </w:tc>
        <w:tc>
          <w:tcPr>
            <w:tcW w:w="6200" w:type="dxa"/>
            <w:tcBorders>
              <w:right w:val="single" w:sz="8" w:space="0" w:color="00000A"/>
            </w:tcBorders>
            <w:vAlign w:val="bottom"/>
          </w:tcPr>
          <w:p w:rsidR="00435CEC" w:rsidRPr="00B62833" w:rsidRDefault="00435CEC" w:rsidP="00CC4689">
            <w:pPr>
              <w:ind w:left="100"/>
              <w:rPr>
                <w:sz w:val="28"/>
                <w:szCs w:val="28"/>
              </w:rPr>
            </w:pPr>
            <w:r w:rsidRPr="00B62833">
              <w:rPr>
                <w:sz w:val="28"/>
                <w:szCs w:val="28"/>
              </w:rPr>
              <w:t>Ведение делопроизводства при отсутствии</w:t>
            </w:r>
          </w:p>
        </w:tc>
        <w:tc>
          <w:tcPr>
            <w:tcW w:w="2340" w:type="dxa"/>
            <w:tcBorders>
              <w:right w:val="single" w:sz="8" w:space="0" w:color="00000A"/>
            </w:tcBorders>
            <w:vAlign w:val="bottom"/>
          </w:tcPr>
          <w:p w:rsidR="00435CEC" w:rsidRPr="00B62833" w:rsidRDefault="00435CEC" w:rsidP="00CC4689">
            <w:pPr>
              <w:jc w:val="center"/>
              <w:rPr>
                <w:sz w:val="28"/>
                <w:szCs w:val="28"/>
              </w:rPr>
            </w:pPr>
            <w:r w:rsidRPr="00B62833">
              <w:rPr>
                <w:w w:val="97"/>
                <w:sz w:val="28"/>
                <w:szCs w:val="28"/>
              </w:rPr>
              <w:t xml:space="preserve">до </w:t>
            </w:r>
            <w:r>
              <w:rPr>
                <w:w w:val="97"/>
                <w:sz w:val="28"/>
                <w:szCs w:val="28"/>
              </w:rPr>
              <w:t>15</w:t>
            </w:r>
          </w:p>
        </w:tc>
        <w:tc>
          <w:tcPr>
            <w:tcW w:w="0" w:type="dxa"/>
            <w:vAlign w:val="bottom"/>
          </w:tcPr>
          <w:p w:rsidR="00435CEC" w:rsidRPr="00B62833" w:rsidRDefault="00435CEC" w:rsidP="00CC4689">
            <w:pPr>
              <w:rPr>
                <w:sz w:val="28"/>
                <w:szCs w:val="28"/>
              </w:rPr>
            </w:pPr>
          </w:p>
        </w:tc>
      </w:tr>
      <w:tr w:rsidR="00435CEC" w:rsidRPr="00B62833" w:rsidTr="00CC4689">
        <w:trPr>
          <w:trHeight w:val="238"/>
        </w:trPr>
        <w:tc>
          <w:tcPr>
            <w:tcW w:w="840" w:type="dxa"/>
            <w:vMerge/>
            <w:tcBorders>
              <w:left w:val="single" w:sz="8" w:space="0" w:color="00000A"/>
              <w:right w:val="single" w:sz="8" w:space="0" w:color="00000A"/>
            </w:tcBorders>
            <w:vAlign w:val="bottom"/>
          </w:tcPr>
          <w:p w:rsidR="00435CEC" w:rsidRPr="00B62833" w:rsidRDefault="00435CEC" w:rsidP="00CC4689">
            <w:pPr>
              <w:rPr>
                <w:sz w:val="28"/>
                <w:szCs w:val="28"/>
              </w:rPr>
            </w:pPr>
          </w:p>
        </w:tc>
        <w:tc>
          <w:tcPr>
            <w:tcW w:w="6200" w:type="dxa"/>
            <w:vMerge w:val="restart"/>
            <w:tcBorders>
              <w:right w:val="single" w:sz="8" w:space="0" w:color="00000A"/>
            </w:tcBorders>
            <w:vAlign w:val="bottom"/>
          </w:tcPr>
          <w:p w:rsidR="00435CEC" w:rsidRPr="00B62833" w:rsidRDefault="00435CEC" w:rsidP="00CC4689">
            <w:pPr>
              <w:ind w:left="100"/>
              <w:rPr>
                <w:sz w:val="28"/>
                <w:szCs w:val="28"/>
              </w:rPr>
            </w:pPr>
            <w:r w:rsidRPr="00B62833">
              <w:rPr>
                <w:sz w:val="28"/>
                <w:szCs w:val="28"/>
              </w:rPr>
              <w:t>должности</w:t>
            </w:r>
          </w:p>
        </w:tc>
        <w:tc>
          <w:tcPr>
            <w:tcW w:w="2340" w:type="dxa"/>
            <w:tcBorders>
              <w:right w:val="single" w:sz="8" w:space="0" w:color="00000A"/>
            </w:tcBorders>
            <w:vAlign w:val="bottom"/>
          </w:tcPr>
          <w:p w:rsidR="00435CEC" w:rsidRPr="00B62833" w:rsidRDefault="00435CEC" w:rsidP="00CC4689">
            <w:pPr>
              <w:rPr>
                <w:sz w:val="28"/>
                <w:szCs w:val="28"/>
              </w:rPr>
            </w:pPr>
          </w:p>
        </w:tc>
        <w:tc>
          <w:tcPr>
            <w:tcW w:w="0" w:type="dxa"/>
            <w:vAlign w:val="bottom"/>
          </w:tcPr>
          <w:p w:rsidR="00435CEC" w:rsidRPr="00B62833" w:rsidRDefault="00435CEC" w:rsidP="00CC4689">
            <w:pPr>
              <w:rPr>
                <w:sz w:val="28"/>
                <w:szCs w:val="28"/>
              </w:rPr>
            </w:pPr>
          </w:p>
        </w:tc>
      </w:tr>
      <w:tr w:rsidR="00435CEC" w:rsidRPr="00B62833" w:rsidTr="00CC4689">
        <w:trPr>
          <w:trHeight w:val="128"/>
        </w:trPr>
        <w:tc>
          <w:tcPr>
            <w:tcW w:w="840"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200" w:type="dxa"/>
            <w:vMerge/>
            <w:tcBorders>
              <w:right w:val="single" w:sz="8" w:space="0" w:color="00000A"/>
            </w:tcBorders>
            <w:vAlign w:val="bottom"/>
          </w:tcPr>
          <w:p w:rsidR="00435CEC" w:rsidRPr="00B62833" w:rsidRDefault="00435CEC" w:rsidP="00CC4689">
            <w:pPr>
              <w:rPr>
                <w:sz w:val="28"/>
                <w:szCs w:val="28"/>
              </w:rPr>
            </w:pPr>
          </w:p>
        </w:tc>
        <w:tc>
          <w:tcPr>
            <w:tcW w:w="2340" w:type="dxa"/>
            <w:tcBorders>
              <w:right w:val="single" w:sz="8" w:space="0" w:color="00000A"/>
            </w:tcBorders>
            <w:vAlign w:val="bottom"/>
          </w:tcPr>
          <w:p w:rsidR="00435CEC" w:rsidRPr="00B62833" w:rsidRDefault="00435CEC" w:rsidP="00CC4689">
            <w:pPr>
              <w:rPr>
                <w:sz w:val="28"/>
                <w:szCs w:val="28"/>
              </w:rPr>
            </w:pPr>
          </w:p>
        </w:tc>
        <w:tc>
          <w:tcPr>
            <w:tcW w:w="0" w:type="dxa"/>
            <w:vAlign w:val="bottom"/>
          </w:tcPr>
          <w:p w:rsidR="00435CEC" w:rsidRPr="00B62833" w:rsidRDefault="00435CEC" w:rsidP="00CC4689">
            <w:pPr>
              <w:rPr>
                <w:sz w:val="28"/>
                <w:szCs w:val="28"/>
              </w:rPr>
            </w:pPr>
          </w:p>
        </w:tc>
      </w:tr>
      <w:tr w:rsidR="00435CEC" w:rsidRPr="00B62833" w:rsidTr="00CC4689">
        <w:trPr>
          <w:trHeight w:val="78"/>
        </w:trPr>
        <w:tc>
          <w:tcPr>
            <w:tcW w:w="840"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620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23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0" w:type="dxa"/>
            <w:vAlign w:val="bottom"/>
          </w:tcPr>
          <w:p w:rsidR="00435CEC" w:rsidRPr="00B62833" w:rsidRDefault="00435CEC" w:rsidP="00CC4689">
            <w:pPr>
              <w:rPr>
                <w:sz w:val="28"/>
                <w:szCs w:val="28"/>
              </w:rPr>
            </w:pPr>
          </w:p>
        </w:tc>
      </w:tr>
      <w:tr w:rsidR="00435CEC" w:rsidRPr="00B62833" w:rsidTr="00CC4689">
        <w:trPr>
          <w:trHeight w:val="326"/>
        </w:trPr>
        <w:tc>
          <w:tcPr>
            <w:tcW w:w="840" w:type="dxa"/>
            <w:vMerge w:val="restart"/>
            <w:tcBorders>
              <w:left w:val="single" w:sz="8" w:space="0" w:color="00000A"/>
              <w:right w:val="single" w:sz="8" w:space="0" w:color="00000A"/>
            </w:tcBorders>
            <w:vAlign w:val="bottom"/>
          </w:tcPr>
          <w:p w:rsidR="00435CEC" w:rsidRPr="00B62833" w:rsidRDefault="00435CEC" w:rsidP="00CC4689">
            <w:pPr>
              <w:jc w:val="center"/>
              <w:rPr>
                <w:sz w:val="28"/>
                <w:szCs w:val="28"/>
              </w:rPr>
            </w:pPr>
            <w:r>
              <w:rPr>
                <w:w w:val="99"/>
                <w:sz w:val="28"/>
                <w:szCs w:val="28"/>
              </w:rPr>
              <w:t>2</w:t>
            </w:r>
            <w:r w:rsidRPr="00B62833">
              <w:rPr>
                <w:w w:val="99"/>
                <w:sz w:val="28"/>
                <w:szCs w:val="28"/>
              </w:rPr>
              <w:t>.4.</w:t>
            </w:r>
          </w:p>
        </w:tc>
        <w:tc>
          <w:tcPr>
            <w:tcW w:w="6200" w:type="dxa"/>
            <w:tcBorders>
              <w:right w:val="single" w:sz="8" w:space="0" w:color="00000A"/>
            </w:tcBorders>
            <w:vAlign w:val="bottom"/>
          </w:tcPr>
          <w:p w:rsidR="00435CEC" w:rsidRPr="00B62833" w:rsidRDefault="00435CEC" w:rsidP="00CC4689">
            <w:pPr>
              <w:ind w:left="100"/>
              <w:rPr>
                <w:sz w:val="28"/>
                <w:szCs w:val="28"/>
              </w:rPr>
            </w:pPr>
            <w:r w:rsidRPr="00B62833">
              <w:rPr>
                <w:sz w:val="28"/>
                <w:szCs w:val="28"/>
              </w:rPr>
              <w:t>Выплата специалистам за работу в</w:t>
            </w:r>
          </w:p>
        </w:tc>
        <w:tc>
          <w:tcPr>
            <w:tcW w:w="2340" w:type="dxa"/>
            <w:tcBorders>
              <w:right w:val="single" w:sz="8" w:space="0" w:color="00000A"/>
            </w:tcBorders>
            <w:vAlign w:val="bottom"/>
          </w:tcPr>
          <w:p w:rsidR="00435CEC" w:rsidRPr="00B62833" w:rsidRDefault="00435CEC" w:rsidP="00CC4689">
            <w:pPr>
              <w:jc w:val="center"/>
              <w:rPr>
                <w:sz w:val="28"/>
                <w:szCs w:val="28"/>
              </w:rPr>
            </w:pPr>
            <w:r w:rsidRPr="00B62833">
              <w:rPr>
                <w:w w:val="97"/>
                <w:sz w:val="28"/>
                <w:szCs w:val="28"/>
              </w:rPr>
              <w:t xml:space="preserve">до </w:t>
            </w:r>
            <w:r>
              <w:rPr>
                <w:w w:val="97"/>
                <w:sz w:val="28"/>
                <w:szCs w:val="28"/>
              </w:rPr>
              <w:t>15</w:t>
            </w:r>
          </w:p>
        </w:tc>
        <w:tc>
          <w:tcPr>
            <w:tcW w:w="0" w:type="dxa"/>
            <w:vAlign w:val="bottom"/>
          </w:tcPr>
          <w:p w:rsidR="00435CEC" w:rsidRPr="00B62833" w:rsidRDefault="00435CEC" w:rsidP="00CC4689">
            <w:pPr>
              <w:rPr>
                <w:sz w:val="28"/>
                <w:szCs w:val="28"/>
              </w:rPr>
            </w:pPr>
          </w:p>
        </w:tc>
      </w:tr>
      <w:tr w:rsidR="00435CEC" w:rsidRPr="00B62833" w:rsidTr="00CC4689">
        <w:trPr>
          <w:trHeight w:val="238"/>
        </w:trPr>
        <w:tc>
          <w:tcPr>
            <w:tcW w:w="840" w:type="dxa"/>
            <w:vMerge/>
            <w:tcBorders>
              <w:left w:val="single" w:sz="8" w:space="0" w:color="00000A"/>
              <w:right w:val="single" w:sz="8" w:space="0" w:color="00000A"/>
            </w:tcBorders>
            <w:vAlign w:val="bottom"/>
          </w:tcPr>
          <w:p w:rsidR="00435CEC" w:rsidRPr="00B62833" w:rsidRDefault="00435CEC" w:rsidP="00CC4689">
            <w:pPr>
              <w:rPr>
                <w:sz w:val="28"/>
                <w:szCs w:val="28"/>
              </w:rPr>
            </w:pPr>
          </w:p>
        </w:tc>
        <w:tc>
          <w:tcPr>
            <w:tcW w:w="6200" w:type="dxa"/>
            <w:vMerge w:val="restart"/>
            <w:tcBorders>
              <w:right w:val="single" w:sz="8" w:space="0" w:color="00000A"/>
            </w:tcBorders>
            <w:vAlign w:val="bottom"/>
          </w:tcPr>
          <w:p w:rsidR="00435CEC" w:rsidRPr="00B62833" w:rsidRDefault="00435CEC" w:rsidP="00CC4689">
            <w:pPr>
              <w:ind w:left="100"/>
              <w:rPr>
                <w:sz w:val="28"/>
                <w:szCs w:val="28"/>
              </w:rPr>
            </w:pPr>
            <w:r w:rsidRPr="00B62833">
              <w:rPr>
                <w:sz w:val="28"/>
                <w:szCs w:val="28"/>
              </w:rPr>
              <w:t>логопедических пунктах</w:t>
            </w:r>
          </w:p>
        </w:tc>
        <w:tc>
          <w:tcPr>
            <w:tcW w:w="2340" w:type="dxa"/>
            <w:tcBorders>
              <w:right w:val="single" w:sz="8" w:space="0" w:color="00000A"/>
            </w:tcBorders>
            <w:vAlign w:val="bottom"/>
          </w:tcPr>
          <w:p w:rsidR="00435CEC" w:rsidRPr="00B62833" w:rsidRDefault="00435CEC" w:rsidP="00CC4689">
            <w:pPr>
              <w:rPr>
                <w:sz w:val="28"/>
                <w:szCs w:val="28"/>
              </w:rPr>
            </w:pPr>
          </w:p>
        </w:tc>
        <w:tc>
          <w:tcPr>
            <w:tcW w:w="0" w:type="dxa"/>
            <w:vAlign w:val="bottom"/>
          </w:tcPr>
          <w:p w:rsidR="00435CEC" w:rsidRPr="00B62833" w:rsidRDefault="00435CEC" w:rsidP="00CC4689">
            <w:pPr>
              <w:rPr>
                <w:sz w:val="28"/>
                <w:szCs w:val="28"/>
              </w:rPr>
            </w:pPr>
          </w:p>
        </w:tc>
      </w:tr>
      <w:tr w:rsidR="00435CEC" w:rsidRPr="00B62833" w:rsidTr="00CC4689">
        <w:trPr>
          <w:trHeight w:val="128"/>
        </w:trPr>
        <w:tc>
          <w:tcPr>
            <w:tcW w:w="840"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200" w:type="dxa"/>
            <w:vMerge/>
            <w:tcBorders>
              <w:right w:val="single" w:sz="8" w:space="0" w:color="00000A"/>
            </w:tcBorders>
            <w:vAlign w:val="bottom"/>
          </w:tcPr>
          <w:p w:rsidR="00435CEC" w:rsidRPr="00B62833" w:rsidRDefault="00435CEC" w:rsidP="00CC4689">
            <w:pPr>
              <w:rPr>
                <w:sz w:val="28"/>
                <w:szCs w:val="28"/>
              </w:rPr>
            </w:pPr>
          </w:p>
        </w:tc>
        <w:tc>
          <w:tcPr>
            <w:tcW w:w="2340" w:type="dxa"/>
            <w:tcBorders>
              <w:right w:val="single" w:sz="8" w:space="0" w:color="00000A"/>
            </w:tcBorders>
            <w:vAlign w:val="bottom"/>
          </w:tcPr>
          <w:p w:rsidR="00435CEC" w:rsidRPr="00B62833" w:rsidRDefault="00435CEC" w:rsidP="00CC4689">
            <w:pPr>
              <w:rPr>
                <w:sz w:val="28"/>
                <w:szCs w:val="28"/>
              </w:rPr>
            </w:pPr>
          </w:p>
        </w:tc>
        <w:tc>
          <w:tcPr>
            <w:tcW w:w="0" w:type="dxa"/>
            <w:vAlign w:val="bottom"/>
          </w:tcPr>
          <w:p w:rsidR="00435CEC" w:rsidRPr="00B62833" w:rsidRDefault="00435CEC" w:rsidP="00CC4689">
            <w:pPr>
              <w:rPr>
                <w:sz w:val="28"/>
                <w:szCs w:val="28"/>
              </w:rPr>
            </w:pPr>
          </w:p>
        </w:tc>
      </w:tr>
      <w:tr w:rsidR="00435CEC" w:rsidRPr="00B62833" w:rsidTr="00CC4689">
        <w:trPr>
          <w:trHeight w:val="78"/>
        </w:trPr>
        <w:tc>
          <w:tcPr>
            <w:tcW w:w="840"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620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23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0" w:type="dxa"/>
            <w:vAlign w:val="bottom"/>
          </w:tcPr>
          <w:p w:rsidR="00435CEC" w:rsidRPr="00B62833" w:rsidRDefault="00435CEC" w:rsidP="00CC4689">
            <w:pPr>
              <w:rPr>
                <w:sz w:val="28"/>
                <w:szCs w:val="28"/>
              </w:rPr>
            </w:pPr>
          </w:p>
        </w:tc>
      </w:tr>
      <w:tr w:rsidR="00435CEC" w:rsidRPr="00B62833" w:rsidTr="00CC4689">
        <w:trPr>
          <w:trHeight w:val="326"/>
        </w:trPr>
        <w:tc>
          <w:tcPr>
            <w:tcW w:w="840" w:type="dxa"/>
            <w:vMerge w:val="restart"/>
            <w:tcBorders>
              <w:left w:val="single" w:sz="8" w:space="0" w:color="00000A"/>
              <w:right w:val="single" w:sz="8" w:space="0" w:color="00000A"/>
            </w:tcBorders>
            <w:vAlign w:val="bottom"/>
          </w:tcPr>
          <w:p w:rsidR="00435CEC" w:rsidRPr="00B62833" w:rsidRDefault="00435CEC" w:rsidP="00CC4689">
            <w:pPr>
              <w:jc w:val="center"/>
              <w:rPr>
                <w:sz w:val="28"/>
                <w:szCs w:val="28"/>
              </w:rPr>
            </w:pPr>
            <w:r>
              <w:rPr>
                <w:w w:val="95"/>
                <w:sz w:val="28"/>
                <w:szCs w:val="28"/>
              </w:rPr>
              <w:t>3</w:t>
            </w:r>
            <w:r w:rsidRPr="00B62833">
              <w:rPr>
                <w:w w:val="95"/>
                <w:sz w:val="28"/>
                <w:szCs w:val="28"/>
              </w:rPr>
              <w:t>.</w:t>
            </w:r>
          </w:p>
        </w:tc>
        <w:tc>
          <w:tcPr>
            <w:tcW w:w="6200" w:type="dxa"/>
            <w:tcBorders>
              <w:right w:val="single" w:sz="8" w:space="0" w:color="00000A"/>
            </w:tcBorders>
            <w:vAlign w:val="bottom"/>
          </w:tcPr>
          <w:p w:rsidR="00435CEC" w:rsidRPr="00B62833" w:rsidRDefault="00435CEC" w:rsidP="00CC4689">
            <w:pPr>
              <w:ind w:left="100"/>
              <w:rPr>
                <w:sz w:val="28"/>
                <w:szCs w:val="28"/>
              </w:rPr>
            </w:pPr>
            <w:r w:rsidRPr="00B62833">
              <w:rPr>
                <w:sz w:val="28"/>
                <w:szCs w:val="28"/>
              </w:rPr>
              <w:t>Выплаты за работу, не входящую в круг</w:t>
            </w:r>
          </w:p>
        </w:tc>
        <w:tc>
          <w:tcPr>
            <w:tcW w:w="2340" w:type="dxa"/>
            <w:tcBorders>
              <w:right w:val="single" w:sz="8" w:space="0" w:color="00000A"/>
            </w:tcBorders>
            <w:vAlign w:val="bottom"/>
          </w:tcPr>
          <w:p w:rsidR="00435CEC" w:rsidRPr="00B62833" w:rsidRDefault="00435CEC" w:rsidP="00CC4689">
            <w:pPr>
              <w:rPr>
                <w:sz w:val="28"/>
                <w:szCs w:val="28"/>
              </w:rPr>
            </w:pPr>
          </w:p>
        </w:tc>
        <w:tc>
          <w:tcPr>
            <w:tcW w:w="0" w:type="dxa"/>
            <w:vAlign w:val="bottom"/>
          </w:tcPr>
          <w:p w:rsidR="00435CEC" w:rsidRPr="00B62833" w:rsidRDefault="00435CEC" w:rsidP="00CC4689">
            <w:pPr>
              <w:rPr>
                <w:sz w:val="28"/>
                <w:szCs w:val="28"/>
              </w:rPr>
            </w:pPr>
          </w:p>
        </w:tc>
      </w:tr>
      <w:tr w:rsidR="00435CEC" w:rsidRPr="00B62833" w:rsidTr="00CC4689">
        <w:trPr>
          <w:trHeight w:val="238"/>
        </w:trPr>
        <w:tc>
          <w:tcPr>
            <w:tcW w:w="840" w:type="dxa"/>
            <w:vMerge/>
            <w:tcBorders>
              <w:left w:val="single" w:sz="8" w:space="0" w:color="00000A"/>
              <w:right w:val="single" w:sz="8" w:space="0" w:color="00000A"/>
            </w:tcBorders>
            <w:vAlign w:val="bottom"/>
          </w:tcPr>
          <w:p w:rsidR="00435CEC" w:rsidRPr="00B62833" w:rsidRDefault="00435CEC" w:rsidP="00CC4689">
            <w:pPr>
              <w:rPr>
                <w:sz w:val="28"/>
                <w:szCs w:val="28"/>
              </w:rPr>
            </w:pPr>
          </w:p>
        </w:tc>
        <w:tc>
          <w:tcPr>
            <w:tcW w:w="6200" w:type="dxa"/>
            <w:vMerge w:val="restart"/>
            <w:tcBorders>
              <w:right w:val="single" w:sz="8" w:space="0" w:color="00000A"/>
            </w:tcBorders>
            <w:vAlign w:val="bottom"/>
          </w:tcPr>
          <w:p w:rsidR="00435CEC" w:rsidRPr="00B62833" w:rsidRDefault="00435CEC" w:rsidP="00CC4689">
            <w:pPr>
              <w:ind w:left="100"/>
              <w:rPr>
                <w:sz w:val="28"/>
                <w:szCs w:val="28"/>
              </w:rPr>
            </w:pPr>
            <w:r w:rsidRPr="00B62833">
              <w:rPr>
                <w:sz w:val="28"/>
                <w:szCs w:val="28"/>
              </w:rPr>
              <w:t>обязанностей:</w:t>
            </w:r>
          </w:p>
        </w:tc>
        <w:tc>
          <w:tcPr>
            <w:tcW w:w="2340" w:type="dxa"/>
            <w:tcBorders>
              <w:right w:val="single" w:sz="8" w:space="0" w:color="00000A"/>
            </w:tcBorders>
            <w:vAlign w:val="bottom"/>
          </w:tcPr>
          <w:p w:rsidR="00435CEC" w:rsidRPr="00B62833" w:rsidRDefault="00435CEC" w:rsidP="00CC4689">
            <w:pPr>
              <w:rPr>
                <w:sz w:val="28"/>
                <w:szCs w:val="28"/>
              </w:rPr>
            </w:pPr>
          </w:p>
        </w:tc>
        <w:tc>
          <w:tcPr>
            <w:tcW w:w="0" w:type="dxa"/>
            <w:vAlign w:val="bottom"/>
          </w:tcPr>
          <w:p w:rsidR="00435CEC" w:rsidRPr="00B62833" w:rsidRDefault="00435CEC" w:rsidP="00CC4689">
            <w:pPr>
              <w:rPr>
                <w:sz w:val="28"/>
                <w:szCs w:val="28"/>
              </w:rPr>
            </w:pPr>
          </w:p>
        </w:tc>
      </w:tr>
      <w:tr w:rsidR="00435CEC" w:rsidRPr="00B62833" w:rsidTr="00CC4689">
        <w:trPr>
          <w:trHeight w:val="128"/>
        </w:trPr>
        <w:tc>
          <w:tcPr>
            <w:tcW w:w="840" w:type="dxa"/>
            <w:tcBorders>
              <w:left w:val="single" w:sz="8" w:space="0" w:color="00000A"/>
              <w:right w:val="single" w:sz="8" w:space="0" w:color="00000A"/>
            </w:tcBorders>
            <w:vAlign w:val="bottom"/>
          </w:tcPr>
          <w:p w:rsidR="00435CEC" w:rsidRPr="00B62833" w:rsidRDefault="00435CEC" w:rsidP="00CC4689">
            <w:pPr>
              <w:rPr>
                <w:sz w:val="28"/>
                <w:szCs w:val="28"/>
              </w:rPr>
            </w:pPr>
          </w:p>
        </w:tc>
        <w:tc>
          <w:tcPr>
            <w:tcW w:w="6200" w:type="dxa"/>
            <w:vMerge/>
            <w:tcBorders>
              <w:right w:val="single" w:sz="8" w:space="0" w:color="00000A"/>
            </w:tcBorders>
            <w:vAlign w:val="bottom"/>
          </w:tcPr>
          <w:p w:rsidR="00435CEC" w:rsidRPr="00B62833" w:rsidRDefault="00435CEC" w:rsidP="00CC4689">
            <w:pPr>
              <w:rPr>
                <w:sz w:val="28"/>
                <w:szCs w:val="28"/>
              </w:rPr>
            </w:pPr>
          </w:p>
        </w:tc>
        <w:tc>
          <w:tcPr>
            <w:tcW w:w="2340" w:type="dxa"/>
            <w:tcBorders>
              <w:right w:val="single" w:sz="8" w:space="0" w:color="00000A"/>
            </w:tcBorders>
            <w:vAlign w:val="bottom"/>
          </w:tcPr>
          <w:p w:rsidR="00435CEC" w:rsidRPr="00B62833" w:rsidRDefault="00435CEC" w:rsidP="00CC4689">
            <w:pPr>
              <w:rPr>
                <w:sz w:val="28"/>
                <w:szCs w:val="28"/>
              </w:rPr>
            </w:pPr>
          </w:p>
        </w:tc>
        <w:tc>
          <w:tcPr>
            <w:tcW w:w="0" w:type="dxa"/>
            <w:vAlign w:val="bottom"/>
          </w:tcPr>
          <w:p w:rsidR="00435CEC" w:rsidRPr="00B62833" w:rsidRDefault="00435CEC" w:rsidP="00CC4689">
            <w:pPr>
              <w:rPr>
                <w:sz w:val="28"/>
                <w:szCs w:val="28"/>
              </w:rPr>
            </w:pPr>
          </w:p>
        </w:tc>
      </w:tr>
      <w:tr w:rsidR="00435CEC" w:rsidRPr="00B62833" w:rsidTr="00CC4689">
        <w:trPr>
          <w:trHeight w:val="78"/>
        </w:trPr>
        <w:tc>
          <w:tcPr>
            <w:tcW w:w="840"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620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23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0" w:type="dxa"/>
            <w:vAlign w:val="bottom"/>
          </w:tcPr>
          <w:p w:rsidR="00435CEC" w:rsidRPr="00B62833" w:rsidRDefault="00435CEC" w:rsidP="00CC4689">
            <w:pPr>
              <w:rPr>
                <w:sz w:val="28"/>
                <w:szCs w:val="28"/>
              </w:rPr>
            </w:pPr>
          </w:p>
        </w:tc>
      </w:tr>
      <w:tr w:rsidR="00435CEC" w:rsidRPr="00B62833" w:rsidTr="00CC4689">
        <w:trPr>
          <w:trHeight w:val="400"/>
        </w:trPr>
        <w:tc>
          <w:tcPr>
            <w:tcW w:w="840" w:type="dxa"/>
            <w:tcBorders>
              <w:left w:val="single" w:sz="8" w:space="0" w:color="00000A"/>
              <w:right w:val="single" w:sz="8" w:space="0" w:color="00000A"/>
            </w:tcBorders>
            <w:vAlign w:val="bottom"/>
          </w:tcPr>
          <w:p w:rsidR="00435CEC" w:rsidRPr="00B62833" w:rsidRDefault="00435CEC" w:rsidP="00CC4689">
            <w:pPr>
              <w:jc w:val="center"/>
              <w:rPr>
                <w:sz w:val="28"/>
                <w:szCs w:val="28"/>
              </w:rPr>
            </w:pPr>
            <w:r>
              <w:rPr>
                <w:w w:val="99"/>
                <w:sz w:val="28"/>
                <w:szCs w:val="28"/>
              </w:rPr>
              <w:t>3</w:t>
            </w:r>
            <w:r w:rsidRPr="00B62833">
              <w:rPr>
                <w:w w:val="99"/>
                <w:sz w:val="28"/>
                <w:szCs w:val="28"/>
              </w:rPr>
              <w:t>.1.</w:t>
            </w:r>
          </w:p>
        </w:tc>
        <w:tc>
          <w:tcPr>
            <w:tcW w:w="6200" w:type="dxa"/>
            <w:tcBorders>
              <w:right w:val="single" w:sz="8" w:space="0" w:color="00000A"/>
            </w:tcBorders>
            <w:vAlign w:val="bottom"/>
          </w:tcPr>
          <w:p w:rsidR="00435CEC" w:rsidRPr="00B62833" w:rsidRDefault="00435CEC" w:rsidP="00CC4689">
            <w:pPr>
              <w:ind w:left="100"/>
              <w:rPr>
                <w:sz w:val="28"/>
                <w:szCs w:val="28"/>
              </w:rPr>
            </w:pPr>
            <w:r w:rsidRPr="00B62833">
              <w:rPr>
                <w:sz w:val="28"/>
                <w:szCs w:val="28"/>
              </w:rPr>
              <w:t>Общественный инспектор</w:t>
            </w:r>
          </w:p>
        </w:tc>
        <w:tc>
          <w:tcPr>
            <w:tcW w:w="2340" w:type="dxa"/>
            <w:tcBorders>
              <w:right w:val="single" w:sz="8" w:space="0" w:color="00000A"/>
            </w:tcBorders>
            <w:vAlign w:val="bottom"/>
          </w:tcPr>
          <w:p w:rsidR="00435CEC" w:rsidRPr="00B62833" w:rsidRDefault="00435CEC" w:rsidP="00CC4689">
            <w:pPr>
              <w:jc w:val="center"/>
              <w:rPr>
                <w:sz w:val="28"/>
                <w:szCs w:val="28"/>
              </w:rPr>
            </w:pPr>
            <w:r w:rsidRPr="00B62833">
              <w:rPr>
                <w:w w:val="97"/>
                <w:sz w:val="28"/>
                <w:szCs w:val="28"/>
              </w:rPr>
              <w:t>до 10</w:t>
            </w:r>
          </w:p>
        </w:tc>
        <w:tc>
          <w:tcPr>
            <w:tcW w:w="0" w:type="dxa"/>
            <w:vAlign w:val="bottom"/>
          </w:tcPr>
          <w:p w:rsidR="00435CEC" w:rsidRPr="00B62833" w:rsidRDefault="00435CEC" w:rsidP="00CC4689">
            <w:pPr>
              <w:rPr>
                <w:sz w:val="28"/>
                <w:szCs w:val="28"/>
              </w:rPr>
            </w:pPr>
          </w:p>
        </w:tc>
      </w:tr>
      <w:tr w:rsidR="00435CEC" w:rsidRPr="00B62833" w:rsidTr="00CC4689">
        <w:trPr>
          <w:trHeight w:val="40"/>
        </w:trPr>
        <w:tc>
          <w:tcPr>
            <w:tcW w:w="840"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620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23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0" w:type="dxa"/>
            <w:vAlign w:val="bottom"/>
          </w:tcPr>
          <w:p w:rsidR="00435CEC" w:rsidRPr="00B62833" w:rsidRDefault="00435CEC" w:rsidP="00CC4689">
            <w:pPr>
              <w:rPr>
                <w:sz w:val="28"/>
                <w:szCs w:val="28"/>
              </w:rPr>
            </w:pPr>
          </w:p>
        </w:tc>
      </w:tr>
      <w:tr w:rsidR="00435CEC" w:rsidRPr="00B62833" w:rsidTr="00CC4689">
        <w:trPr>
          <w:trHeight w:val="400"/>
        </w:trPr>
        <w:tc>
          <w:tcPr>
            <w:tcW w:w="840" w:type="dxa"/>
            <w:tcBorders>
              <w:left w:val="single" w:sz="8" w:space="0" w:color="00000A"/>
              <w:right w:val="single" w:sz="8" w:space="0" w:color="00000A"/>
            </w:tcBorders>
            <w:vAlign w:val="bottom"/>
          </w:tcPr>
          <w:p w:rsidR="00435CEC" w:rsidRPr="00B62833" w:rsidRDefault="00435CEC" w:rsidP="00CC4689">
            <w:pPr>
              <w:ind w:right="160"/>
              <w:jc w:val="right"/>
              <w:rPr>
                <w:sz w:val="28"/>
                <w:szCs w:val="28"/>
              </w:rPr>
            </w:pPr>
            <w:r>
              <w:rPr>
                <w:sz w:val="28"/>
                <w:szCs w:val="28"/>
              </w:rPr>
              <w:t>3</w:t>
            </w:r>
            <w:r w:rsidRPr="00B62833">
              <w:rPr>
                <w:sz w:val="28"/>
                <w:szCs w:val="28"/>
              </w:rPr>
              <w:t>.2</w:t>
            </w:r>
          </w:p>
        </w:tc>
        <w:tc>
          <w:tcPr>
            <w:tcW w:w="6200" w:type="dxa"/>
            <w:tcBorders>
              <w:right w:val="single" w:sz="8" w:space="0" w:color="00000A"/>
            </w:tcBorders>
            <w:vAlign w:val="bottom"/>
          </w:tcPr>
          <w:p w:rsidR="00435CEC" w:rsidRPr="00B62833" w:rsidRDefault="00435CEC" w:rsidP="00CC4689">
            <w:pPr>
              <w:ind w:left="100"/>
              <w:rPr>
                <w:sz w:val="28"/>
                <w:szCs w:val="28"/>
              </w:rPr>
            </w:pPr>
            <w:r w:rsidRPr="00B62833">
              <w:rPr>
                <w:sz w:val="28"/>
                <w:szCs w:val="28"/>
              </w:rPr>
              <w:t>Ответственный за соблюдение ОТ</w:t>
            </w:r>
          </w:p>
        </w:tc>
        <w:tc>
          <w:tcPr>
            <w:tcW w:w="2340" w:type="dxa"/>
            <w:tcBorders>
              <w:right w:val="single" w:sz="8" w:space="0" w:color="00000A"/>
            </w:tcBorders>
            <w:vAlign w:val="bottom"/>
          </w:tcPr>
          <w:p w:rsidR="00435CEC" w:rsidRPr="00B62833" w:rsidRDefault="00435CEC" w:rsidP="00CC4689">
            <w:pPr>
              <w:jc w:val="center"/>
              <w:rPr>
                <w:sz w:val="28"/>
                <w:szCs w:val="28"/>
              </w:rPr>
            </w:pPr>
            <w:r w:rsidRPr="00B62833">
              <w:rPr>
                <w:sz w:val="28"/>
                <w:szCs w:val="28"/>
              </w:rPr>
              <w:t>до 5</w:t>
            </w:r>
          </w:p>
        </w:tc>
        <w:tc>
          <w:tcPr>
            <w:tcW w:w="0" w:type="dxa"/>
            <w:vAlign w:val="bottom"/>
          </w:tcPr>
          <w:p w:rsidR="00435CEC" w:rsidRPr="00B62833" w:rsidRDefault="00435CEC" w:rsidP="00CC4689">
            <w:pPr>
              <w:rPr>
                <w:sz w:val="28"/>
                <w:szCs w:val="28"/>
              </w:rPr>
            </w:pPr>
          </w:p>
        </w:tc>
      </w:tr>
      <w:tr w:rsidR="00435CEC" w:rsidRPr="00B62833" w:rsidTr="00CC4689">
        <w:trPr>
          <w:trHeight w:val="40"/>
        </w:trPr>
        <w:tc>
          <w:tcPr>
            <w:tcW w:w="840"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620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23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0" w:type="dxa"/>
            <w:vAlign w:val="bottom"/>
          </w:tcPr>
          <w:p w:rsidR="00435CEC" w:rsidRPr="00B62833" w:rsidRDefault="00435CEC" w:rsidP="00CC4689">
            <w:pPr>
              <w:rPr>
                <w:sz w:val="28"/>
                <w:szCs w:val="28"/>
              </w:rPr>
            </w:pPr>
          </w:p>
        </w:tc>
      </w:tr>
      <w:tr w:rsidR="00435CEC" w:rsidRPr="00B62833" w:rsidTr="00CC4689">
        <w:trPr>
          <w:trHeight w:val="400"/>
        </w:trPr>
        <w:tc>
          <w:tcPr>
            <w:tcW w:w="840" w:type="dxa"/>
            <w:tcBorders>
              <w:left w:val="single" w:sz="8" w:space="0" w:color="00000A"/>
              <w:right w:val="single" w:sz="8" w:space="0" w:color="00000A"/>
            </w:tcBorders>
            <w:vAlign w:val="bottom"/>
          </w:tcPr>
          <w:p w:rsidR="00435CEC" w:rsidRPr="00B62833" w:rsidRDefault="00435CEC" w:rsidP="00CC4689">
            <w:pPr>
              <w:jc w:val="center"/>
              <w:rPr>
                <w:sz w:val="28"/>
                <w:szCs w:val="28"/>
              </w:rPr>
            </w:pPr>
            <w:r>
              <w:rPr>
                <w:w w:val="99"/>
                <w:sz w:val="28"/>
                <w:szCs w:val="28"/>
              </w:rPr>
              <w:t>3</w:t>
            </w:r>
            <w:r w:rsidRPr="00B62833">
              <w:rPr>
                <w:w w:val="99"/>
                <w:sz w:val="28"/>
                <w:szCs w:val="28"/>
              </w:rPr>
              <w:t>.3.</w:t>
            </w:r>
          </w:p>
        </w:tc>
        <w:tc>
          <w:tcPr>
            <w:tcW w:w="6200" w:type="dxa"/>
            <w:tcBorders>
              <w:right w:val="single" w:sz="8" w:space="0" w:color="00000A"/>
            </w:tcBorders>
            <w:vAlign w:val="bottom"/>
          </w:tcPr>
          <w:p w:rsidR="00435CEC" w:rsidRPr="00B62833" w:rsidRDefault="00435CEC" w:rsidP="00CC4689">
            <w:pPr>
              <w:ind w:left="100"/>
              <w:rPr>
                <w:sz w:val="28"/>
                <w:szCs w:val="28"/>
              </w:rPr>
            </w:pPr>
            <w:r w:rsidRPr="00B62833">
              <w:rPr>
                <w:sz w:val="28"/>
                <w:szCs w:val="28"/>
              </w:rPr>
              <w:t>Ответственный за соблюдение правил ПБ</w:t>
            </w:r>
          </w:p>
        </w:tc>
        <w:tc>
          <w:tcPr>
            <w:tcW w:w="2340" w:type="dxa"/>
            <w:tcBorders>
              <w:right w:val="single" w:sz="8" w:space="0" w:color="00000A"/>
            </w:tcBorders>
            <w:vAlign w:val="bottom"/>
          </w:tcPr>
          <w:p w:rsidR="00435CEC" w:rsidRPr="00B62833" w:rsidRDefault="00435CEC" w:rsidP="00CC4689">
            <w:pPr>
              <w:jc w:val="center"/>
              <w:rPr>
                <w:sz w:val="28"/>
                <w:szCs w:val="28"/>
              </w:rPr>
            </w:pPr>
            <w:r w:rsidRPr="00B62833">
              <w:rPr>
                <w:sz w:val="28"/>
                <w:szCs w:val="28"/>
              </w:rPr>
              <w:t>до 5</w:t>
            </w:r>
          </w:p>
        </w:tc>
        <w:tc>
          <w:tcPr>
            <w:tcW w:w="0" w:type="dxa"/>
            <w:vAlign w:val="bottom"/>
          </w:tcPr>
          <w:p w:rsidR="00435CEC" w:rsidRPr="00B62833" w:rsidRDefault="00435CEC" w:rsidP="00CC4689">
            <w:pPr>
              <w:rPr>
                <w:sz w:val="28"/>
                <w:szCs w:val="28"/>
              </w:rPr>
            </w:pPr>
          </w:p>
        </w:tc>
      </w:tr>
      <w:tr w:rsidR="00435CEC" w:rsidRPr="00B62833" w:rsidTr="00CC4689">
        <w:trPr>
          <w:trHeight w:val="40"/>
        </w:trPr>
        <w:tc>
          <w:tcPr>
            <w:tcW w:w="840" w:type="dxa"/>
            <w:tcBorders>
              <w:left w:val="single" w:sz="8" w:space="0" w:color="00000A"/>
              <w:bottom w:val="single" w:sz="8" w:space="0" w:color="00000A"/>
              <w:right w:val="single" w:sz="8" w:space="0" w:color="00000A"/>
            </w:tcBorders>
            <w:vAlign w:val="bottom"/>
          </w:tcPr>
          <w:p w:rsidR="00435CEC" w:rsidRPr="00B62833" w:rsidRDefault="00435CEC" w:rsidP="00CC4689">
            <w:pPr>
              <w:rPr>
                <w:sz w:val="28"/>
                <w:szCs w:val="28"/>
              </w:rPr>
            </w:pPr>
          </w:p>
        </w:tc>
        <w:tc>
          <w:tcPr>
            <w:tcW w:w="620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2340" w:type="dxa"/>
            <w:tcBorders>
              <w:bottom w:val="single" w:sz="8" w:space="0" w:color="00000A"/>
              <w:right w:val="single" w:sz="8" w:space="0" w:color="00000A"/>
            </w:tcBorders>
            <w:vAlign w:val="bottom"/>
          </w:tcPr>
          <w:p w:rsidR="00435CEC" w:rsidRPr="00B62833" w:rsidRDefault="00435CEC" w:rsidP="00CC4689">
            <w:pPr>
              <w:rPr>
                <w:sz w:val="28"/>
                <w:szCs w:val="28"/>
              </w:rPr>
            </w:pPr>
          </w:p>
        </w:tc>
        <w:tc>
          <w:tcPr>
            <w:tcW w:w="0" w:type="dxa"/>
            <w:vAlign w:val="bottom"/>
          </w:tcPr>
          <w:p w:rsidR="00435CEC" w:rsidRPr="00B62833" w:rsidRDefault="00435CEC" w:rsidP="00CC4689">
            <w:pPr>
              <w:rPr>
                <w:sz w:val="28"/>
                <w:szCs w:val="28"/>
              </w:rPr>
            </w:pPr>
          </w:p>
        </w:tc>
      </w:tr>
    </w:tbl>
    <w:p w:rsidR="00435CEC" w:rsidRPr="00B62833" w:rsidRDefault="00435CEC" w:rsidP="00B62833">
      <w:pPr>
        <w:rPr>
          <w:sz w:val="28"/>
          <w:szCs w:val="28"/>
        </w:rPr>
        <w:sectPr w:rsidR="00435CEC" w:rsidRPr="00B62833">
          <w:pgSz w:w="11900" w:h="16840"/>
          <w:pgMar w:top="832" w:right="940" w:bottom="439" w:left="1440" w:header="0" w:footer="0" w:gutter="0"/>
          <w:cols w:space="720" w:equalWidth="0">
            <w:col w:w="9520"/>
          </w:cols>
        </w:sectPr>
      </w:pPr>
    </w:p>
    <w:p w:rsidR="00435CEC" w:rsidRPr="00B62833" w:rsidRDefault="00435CEC" w:rsidP="00B62833">
      <w:pPr>
        <w:ind w:right="-359"/>
        <w:rPr>
          <w:sz w:val="28"/>
          <w:szCs w:val="28"/>
        </w:rPr>
        <w:sectPr w:rsidR="00435CEC" w:rsidRPr="00B62833">
          <w:type w:val="continuous"/>
          <w:pgSz w:w="11900" w:h="16840"/>
          <w:pgMar w:top="832" w:right="940" w:bottom="439" w:left="1440" w:header="0" w:footer="0" w:gutter="0"/>
          <w:cols w:space="720" w:equalWidth="0">
            <w:col w:w="9520"/>
          </w:cols>
        </w:sectPr>
      </w:pPr>
    </w:p>
    <w:p w:rsidR="00435CEC" w:rsidRPr="00B62833" w:rsidRDefault="00435CEC" w:rsidP="004E0514">
      <w:pPr>
        <w:rPr>
          <w:sz w:val="28"/>
          <w:szCs w:val="28"/>
        </w:rPr>
        <w:sectPr w:rsidR="00435CEC" w:rsidRPr="00B62833">
          <w:pgSz w:w="11900" w:h="16840"/>
          <w:pgMar w:top="832" w:right="880" w:bottom="439" w:left="1440" w:header="0" w:footer="0" w:gutter="0"/>
          <w:cols w:space="720" w:equalWidth="0">
            <w:col w:w="9580"/>
          </w:cols>
        </w:sectPr>
      </w:pPr>
    </w:p>
    <w:p w:rsidR="00435CEC" w:rsidRPr="00B62833" w:rsidRDefault="00435CEC" w:rsidP="004E0514">
      <w:pPr>
        <w:rPr>
          <w:sz w:val="28"/>
          <w:szCs w:val="28"/>
        </w:rPr>
        <w:sectPr w:rsidR="00435CEC" w:rsidRPr="00B62833">
          <w:type w:val="continuous"/>
          <w:pgSz w:w="11900" w:h="16840"/>
          <w:pgMar w:top="822" w:right="960" w:bottom="439" w:left="1440" w:header="0" w:footer="0" w:gutter="0"/>
          <w:cols w:space="720" w:equalWidth="0">
            <w:col w:w="9500"/>
          </w:cols>
        </w:sectPr>
      </w:pPr>
    </w:p>
    <w:p w:rsidR="00435CEC" w:rsidRPr="00B62833" w:rsidRDefault="00435CEC" w:rsidP="0059451F">
      <w:pPr>
        <w:rPr>
          <w:sz w:val="28"/>
          <w:szCs w:val="28"/>
        </w:rPr>
        <w:sectPr w:rsidR="00435CEC" w:rsidRPr="00B62833">
          <w:pgSz w:w="11900" w:h="16840"/>
          <w:pgMar w:top="1440" w:right="1440" w:bottom="439" w:left="1440" w:header="0" w:footer="0" w:gutter="0"/>
          <w:cols w:space="720" w:equalWidth="0">
            <w:col w:w="9020"/>
          </w:cols>
        </w:sectPr>
      </w:pPr>
    </w:p>
    <w:p w:rsidR="00435CEC" w:rsidRPr="00B62833" w:rsidRDefault="00435CEC" w:rsidP="004E0514">
      <w:pPr>
        <w:autoSpaceDE w:val="0"/>
        <w:autoSpaceDN w:val="0"/>
        <w:adjustRightInd w:val="0"/>
        <w:jc w:val="both"/>
        <w:rPr>
          <w:sz w:val="28"/>
          <w:szCs w:val="28"/>
        </w:rPr>
      </w:pPr>
    </w:p>
    <w:sectPr w:rsidR="00435CEC" w:rsidRPr="00B62833" w:rsidSect="004E0514">
      <w:pgSz w:w="11900" w:h="16840"/>
      <w:pgMar w:top="1114" w:right="840" w:bottom="439" w:left="1420" w:header="0" w:footer="0" w:gutter="0"/>
      <w:cols w:space="720" w:equalWidth="0">
        <w:col w:w="9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CA849A2"/>
    <w:lvl w:ilvl="0" w:tplc="29AE6542">
      <w:start w:val="1"/>
      <w:numFmt w:val="bullet"/>
      <w:lvlText w:val="-"/>
      <w:lvlJc w:val="left"/>
    </w:lvl>
    <w:lvl w:ilvl="1" w:tplc="F676C64A">
      <w:numFmt w:val="decimal"/>
      <w:lvlText w:val=""/>
      <w:lvlJc w:val="left"/>
      <w:rPr>
        <w:rFonts w:cs="Times New Roman"/>
      </w:rPr>
    </w:lvl>
    <w:lvl w:ilvl="2" w:tplc="7ACA0114">
      <w:numFmt w:val="decimal"/>
      <w:lvlText w:val=""/>
      <w:lvlJc w:val="left"/>
      <w:rPr>
        <w:rFonts w:cs="Times New Roman"/>
      </w:rPr>
    </w:lvl>
    <w:lvl w:ilvl="3" w:tplc="B89A7AA0">
      <w:numFmt w:val="decimal"/>
      <w:lvlText w:val=""/>
      <w:lvlJc w:val="left"/>
      <w:rPr>
        <w:rFonts w:cs="Times New Roman"/>
      </w:rPr>
    </w:lvl>
    <w:lvl w:ilvl="4" w:tplc="B0309DA4">
      <w:numFmt w:val="decimal"/>
      <w:lvlText w:val=""/>
      <w:lvlJc w:val="left"/>
      <w:rPr>
        <w:rFonts w:cs="Times New Roman"/>
      </w:rPr>
    </w:lvl>
    <w:lvl w:ilvl="5" w:tplc="030A133C">
      <w:numFmt w:val="decimal"/>
      <w:lvlText w:val=""/>
      <w:lvlJc w:val="left"/>
      <w:rPr>
        <w:rFonts w:cs="Times New Roman"/>
      </w:rPr>
    </w:lvl>
    <w:lvl w:ilvl="6" w:tplc="408E0180">
      <w:numFmt w:val="decimal"/>
      <w:lvlText w:val=""/>
      <w:lvlJc w:val="left"/>
      <w:rPr>
        <w:rFonts w:cs="Times New Roman"/>
      </w:rPr>
    </w:lvl>
    <w:lvl w:ilvl="7" w:tplc="0B3C7660">
      <w:numFmt w:val="decimal"/>
      <w:lvlText w:val=""/>
      <w:lvlJc w:val="left"/>
      <w:rPr>
        <w:rFonts w:cs="Times New Roman"/>
      </w:rPr>
    </w:lvl>
    <w:lvl w:ilvl="8" w:tplc="9F5E66B6">
      <w:numFmt w:val="decimal"/>
      <w:lvlText w:val=""/>
      <w:lvlJc w:val="left"/>
      <w:rPr>
        <w:rFonts w:cs="Times New Roman"/>
      </w:rPr>
    </w:lvl>
  </w:abstractNum>
  <w:abstractNum w:abstractNumId="1">
    <w:nsid w:val="00000124"/>
    <w:multiLevelType w:val="hybridMultilevel"/>
    <w:tmpl w:val="B5EEED46"/>
    <w:lvl w:ilvl="0" w:tplc="16A07722">
      <w:start w:val="1"/>
      <w:numFmt w:val="bullet"/>
      <w:lvlText w:val="-"/>
      <w:lvlJc w:val="left"/>
    </w:lvl>
    <w:lvl w:ilvl="1" w:tplc="F3941CF4">
      <w:numFmt w:val="decimal"/>
      <w:lvlText w:val=""/>
      <w:lvlJc w:val="left"/>
      <w:rPr>
        <w:rFonts w:cs="Times New Roman"/>
      </w:rPr>
    </w:lvl>
    <w:lvl w:ilvl="2" w:tplc="3F88D4BA">
      <w:numFmt w:val="decimal"/>
      <w:lvlText w:val=""/>
      <w:lvlJc w:val="left"/>
      <w:rPr>
        <w:rFonts w:cs="Times New Roman"/>
      </w:rPr>
    </w:lvl>
    <w:lvl w:ilvl="3" w:tplc="7B829954">
      <w:numFmt w:val="decimal"/>
      <w:lvlText w:val=""/>
      <w:lvlJc w:val="left"/>
      <w:rPr>
        <w:rFonts w:cs="Times New Roman"/>
      </w:rPr>
    </w:lvl>
    <w:lvl w:ilvl="4" w:tplc="A9D2603C">
      <w:numFmt w:val="decimal"/>
      <w:lvlText w:val=""/>
      <w:lvlJc w:val="left"/>
      <w:rPr>
        <w:rFonts w:cs="Times New Roman"/>
      </w:rPr>
    </w:lvl>
    <w:lvl w:ilvl="5" w:tplc="72ACC3DC">
      <w:numFmt w:val="decimal"/>
      <w:lvlText w:val=""/>
      <w:lvlJc w:val="left"/>
      <w:rPr>
        <w:rFonts w:cs="Times New Roman"/>
      </w:rPr>
    </w:lvl>
    <w:lvl w:ilvl="6" w:tplc="6242129E">
      <w:numFmt w:val="decimal"/>
      <w:lvlText w:val=""/>
      <w:lvlJc w:val="left"/>
      <w:rPr>
        <w:rFonts w:cs="Times New Roman"/>
      </w:rPr>
    </w:lvl>
    <w:lvl w:ilvl="7" w:tplc="B6FEA2EA">
      <w:numFmt w:val="decimal"/>
      <w:lvlText w:val=""/>
      <w:lvlJc w:val="left"/>
      <w:rPr>
        <w:rFonts w:cs="Times New Roman"/>
      </w:rPr>
    </w:lvl>
    <w:lvl w:ilvl="8" w:tplc="6F34AB54">
      <w:numFmt w:val="decimal"/>
      <w:lvlText w:val=""/>
      <w:lvlJc w:val="left"/>
      <w:rPr>
        <w:rFonts w:cs="Times New Roman"/>
      </w:rPr>
    </w:lvl>
  </w:abstractNum>
  <w:abstractNum w:abstractNumId="2">
    <w:nsid w:val="000001EB"/>
    <w:multiLevelType w:val="hybridMultilevel"/>
    <w:tmpl w:val="DF16D472"/>
    <w:lvl w:ilvl="0" w:tplc="97423396">
      <w:start w:val="3"/>
      <w:numFmt w:val="decimal"/>
      <w:lvlText w:val="%1."/>
      <w:lvlJc w:val="left"/>
      <w:rPr>
        <w:rFonts w:cs="Times New Roman"/>
      </w:rPr>
    </w:lvl>
    <w:lvl w:ilvl="1" w:tplc="68D2AB78">
      <w:numFmt w:val="decimal"/>
      <w:lvlText w:val=""/>
      <w:lvlJc w:val="left"/>
      <w:rPr>
        <w:rFonts w:cs="Times New Roman"/>
      </w:rPr>
    </w:lvl>
    <w:lvl w:ilvl="2" w:tplc="97728530">
      <w:numFmt w:val="decimal"/>
      <w:lvlText w:val=""/>
      <w:lvlJc w:val="left"/>
      <w:rPr>
        <w:rFonts w:cs="Times New Roman"/>
      </w:rPr>
    </w:lvl>
    <w:lvl w:ilvl="3" w:tplc="E8104838">
      <w:numFmt w:val="decimal"/>
      <w:lvlText w:val=""/>
      <w:lvlJc w:val="left"/>
      <w:rPr>
        <w:rFonts w:cs="Times New Roman"/>
      </w:rPr>
    </w:lvl>
    <w:lvl w:ilvl="4" w:tplc="F288FC76">
      <w:numFmt w:val="decimal"/>
      <w:lvlText w:val=""/>
      <w:lvlJc w:val="left"/>
      <w:rPr>
        <w:rFonts w:cs="Times New Roman"/>
      </w:rPr>
    </w:lvl>
    <w:lvl w:ilvl="5" w:tplc="D834D52E">
      <w:numFmt w:val="decimal"/>
      <w:lvlText w:val=""/>
      <w:lvlJc w:val="left"/>
      <w:rPr>
        <w:rFonts w:cs="Times New Roman"/>
      </w:rPr>
    </w:lvl>
    <w:lvl w:ilvl="6" w:tplc="0114D524">
      <w:numFmt w:val="decimal"/>
      <w:lvlText w:val=""/>
      <w:lvlJc w:val="left"/>
      <w:rPr>
        <w:rFonts w:cs="Times New Roman"/>
      </w:rPr>
    </w:lvl>
    <w:lvl w:ilvl="7" w:tplc="75967888">
      <w:numFmt w:val="decimal"/>
      <w:lvlText w:val=""/>
      <w:lvlJc w:val="left"/>
      <w:rPr>
        <w:rFonts w:cs="Times New Roman"/>
      </w:rPr>
    </w:lvl>
    <w:lvl w:ilvl="8" w:tplc="96A82E3A">
      <w:numFmt w:val="decimal"/>
      <w:lvlText w:val=""/>
      <w:lvlJc w:val="left"/>
      <w:rPr>
        <w:rFonts w:cs="Times New Roman"/>
      </w:rPr>
    </w:lvl>
  </w:abstractNum>
  <w:abstractNum w:abstractNumId="3">
    <w:nsid w:val="00000BB3"/>
    <w:multiLevelType w:val="hybridMultilevel"/>
    <w:tmpl w:val="E514CFBA"/>
    <w:lvl w:ilvl="0" w:tplc="ACEC4FE6">
      <w:start w:val="1"/>
      <w:numFmt w:val="bullet"/>
      <w:lvlText w:val="и"/>
      <w:lvlJc w:val="left"/>
    </w:lvl>
    <w:lvl w:ilvl="1" w:tplc="A984BE20">
      <w:start w:val="1"/>
      <w:numFmt w:val="bullet"/>
      <w:lvlText w:val="-"/>
      <w:lvlJc w:val="left"/>
    </w:lvl>
    <w:lvl w:ilvl="2" w:tplc="7590B22E">
      <w:numFmt w:val="decimal"/>
      <w:lvlText w:val=""/>
      <w:lvlJc w:val="left"/>
      <w:rPr>
        <w:rFonts w:cs="Times New Roman"/>
      </w:rPr>
    </w:lvl>
    <w:lvl w:ilvl="3" w:tplc="00E0E5B8">
      <w:numFmt w:val="decimal"/>
      <w:lvlText w:val=""/>
      <w:lvlJc w:val="left"/>
      <w:rPr>
        <w:rFonts w:cs="Times New Roman"/>
      </w:rPr>
    </w:lvl>
    <w:lvl w:ilvl="4" w:tplc="6B844504">
      <w:numFmt w:val="decimal"/>
      <w:lvlText w:val=""/>
      <w:lvlJc w:val="left"/>
      <w:rPr>
        <w:rFonts w:cs="Times New Roman"/>
      </w:rPr>
    </w:lvl>
    <w:lvl w:ilvl="5" w:tplc="F5B248D8">
      <w:numFmt w:val="decimal"/>
      <w:lvlText w:val=""/>
      <w:lvlJc w:val="left"/>
      <w:rPr>
        <w:rFonts w:cs="Times New Roman"/>
      </w:rPr>
    </w:lvl>
    <w:lvl w:ilvl="6" w:tplc="DCD6B702">
      <w:numFmt w:val="decimal"/>
      <w:lvlText w:val=""/>
      <w:lvlJc w:val="left"/>
      <w:rPr>
        <w:rFonts w:cs="Times New Roman"/>
      </w:rPr>
    </w:lvl>
    <w:lvl w:ilvl="7" w:tplc="74DA57C2">
      <w:numFmt w:val="decimal"/>
      <w:lvlText w:val=""/>
      <w:lvlJc w:val="left"/>
      <w:rPr>
        <w:rFonts w:cs="Times New Roman"/>
      </w:rPr>
    </w:lvl>
    <w:lvl w:ilvl="8" w:tplc="411A18B4">
      <w:numFmt w:val="decimal"/>
      <w:lvlText w:val=""/>
      <w:lvlJc w:val="left"/>
      <w:rPr>
        <w:rFonts w:cs="Times New Roman"/>
      </w:rPr>
    </w:lvl>
  </w:abstractNum>
  <w:abstractNum w:abstractNumId="4">
    <w:nsid w:val="00000F3E"/>
    <w:multiLevelType w:val="hybridMultilevel"/>
    <w:tmpl w:val="9CA049C4"/>
    <w:lvl w:ilvl="0" w:tplc="65609636">
      <w:start w:val="6"/>
      <w:numFmt w:val="decimal"/>
      <w:lvlText w:val="%1)"/>
      <w:lvlJc w:val="left"/>
      <w:rPr>
        <w:rFonts w:cs="Times New Roman"/>
      </w:rPr>
    </w:lvl>
    <w:lvl w:ilvl="1" w:tplc="00307498">
      <w:numFmt w:val="decimal"/>
      <w:lvlText w:val=""/>
      <w:lvlJc w:val="left"/>
      <w:rPr>
        <w:rFonts w:cs="Times New Roman"/>
      </w:rPr>
    </w:lvl>
    <w:lvl w:ilvl="2" w:tplc="7A466366">
      <w:numFmt w:val="decimal"/>
      <w:lvlText w:val=""/>
      <w:lvlJc w:val="left"/>
      <w:rPr>
        <w:rFonts w:cs="Times New Roman"/>
      </w:rPr>
    </w:lvl>
    <w:lvl w:ilvl="3" w:tplc="AF723DAA">
      <w:numFmt w:val="decimal"/>
      <w:lvlText w:val=""/>
      <w:lvlJc w:val="left"/>
      <w:rPr>
        <w:rFonts w:cs="Times New Roman"/>
      </w:rPr>
    </w:lvl>
    <w:lvl w:ilvl="4" w:tplc="2F1210DA">
      <w:numFmt w:val="decimal"/>
      <w:lvlText w:val=""/>
      <w:lvlJc w:val="left"/>
      <w:rPr>
        <w:rFonts w:cs="Times New Roman"/>
      </w:rPr>
    </w:lvl>
    <w:lvl w:ilvl="5" w:tplc="F684BA4A">
      <w:numFmt w:val="decimal"/>
      <w:lvlText w:val=""/>
      <w:lvlJc w:val="left"/>
      <w:rPr>
        <w:rFonts w:cs="Times New Roman"/>
      </w:rPr>
    </w:lvl>
    <w:lvl w:ilvl="6" w:tplc="2F7E6BD0">
      <w:numFmt w:val="decimal"/>
      <w:lvlText w:val=""/>
      <w:lvlJc w:val="left"/>
      <w:rPr>
        <w:rFonts w:cs="Times New Roman"/>
      </w:rPr>
    </w:lvl>
    <w:lvl w:ilvl="7" w:tplc="A21C9490">
      <w:numFmt w:val="decimal"/>
      <w:lvlText w:val=""/>
      <w:lvlJc w:val="left"/>
      <w:rPr>
        <w:rFonts w:cs="Times New Roman"/>
      </w:rPr>
    </w:lvl>
    <w:lvl w:ilvl="8" w:tplc="C1F8EA14">
      <w:numFmt w:val="decimal"/>
      <w:lvlText w:val=""/>
      <w:lvlJc w:val="left"/>
      <w:rPr>
        <w:rFonts w:cs="Times New Roman"/>
      </w:rPr>
    </w:lvl>
  </w:abstractNum>
  <w:abstractNum w:abstractNumId="5">
    <w:nsid w:val="000012DB"/>
    <w:multiLevelType w:val="hybridMultilevel"/>
    <w:tmpl w:val="B6D80C2C"/>
    <w:lvl w:ilvl="0" w:tplc="34146212">
      <w:start w:val="1"/>
      <w:numFmt w:val="bullet"/>
      <w:lvlText w:val="-"/>
      <w:lvlJc w:val="left"/>
    </w:lvl>
    <w:lvl w:ilvl="1" w:tplc="D38412D6">
      <w:numFmt w:val="decimal"/>
      <w:lvlText w:val=""/>
      <w:lvlJc w:val="left"/>
      <w:rPr>
        <w:rFonts w:cs="Times New Roman"/>
      </w:rPr>
    </w:lvl>
    <w:lvl w:ilvl="2" w:tplc="1FB00CDC">
      <w:numFmt w:val="decimal"/>
      <w:lvlText w:val=""/>
      <w:lvlJc w:val="left"/>
      <w:rPr>
        <w:rFonts w:cs="Times New Roman"/>
      </w:rPr>
    </w:lvl>
    <w:lvl w:ilvl="3" w:tplc="C3ECBA1C">
      <w:numFmt w:val="decimal"/>
      <w:lvlText w:val=""/>
      <w:lvlJc w:val="left"/>
      <w:rPr>
        <w:rFonts w:cs="Times New Roman"/>
      </w:rPr>
    </w:lvl>
    <w:lvl w:ilvl="4" w:tplc="62164A5A">
      <w:numFmt w:val="decimal"/>
      <w:lvlText w:val=""/>
      <w:lvlJc w:val="left"/>
      <w:rPr>
        <w:rFonts w:cs="Times New Roman"/>
      </w:rPr>
    </w:lvl>
    <w:lvl w:ilvl="5" w:tplc="EEA85D52">
      <w:numFmt w:val="decimal"/>
      <w:lvlText w:val=""/>
      <w:lvlJc w:val="left"/>
      <w:rPr>
        <w:rFonts w:cs="Times New Roman"/>
      </w:rPr>
    </w:lvl>
    <w:lvl w:ilvl="6" w:tplc="7826DCAC">
      <w:numFmt w:val="decimal"/>
      <w:lvlText w:val=""/>
      <w:lvlJc w:val="left"/>
      <w:rPr>
        <w:rFonts w:cs="Times New Roman"/>
      </w:rPr>
    </w:lvl>
    <w:lvl w:ilvl="7" w:tplc="33CA5528">
      <w:numFmt w:val="decimal"/>
      <w:lvlText w:val=""/>
      <w:lvlJc w:val="left"/>
      <w:rPr>
        <w:rFonts w:cs="Times New Roman"/>
      </w:rPr>
    </w:lvl>
    <w:lvl w:ilvl="8" w:tplc="67E88E02">
      <w:numFmt w:val="decimal"/>
      <w:lvlText w:val=""/>
      <w:lvlJc w:val="left"/>
      <w:rPr>
        <w:rFonts w:cs="Times New Roman"/>
      </w:rPr>
    </w:lvl>
  </w:abstractNum>
  <w:abstractNum w:abstractNumId="6">
    <w:nsid w:val="0000153C"/>
    <w:multiLevelType w:val="hybridMultilevel"/>
    <w:tmpl w:val="6E8A014A"/>
    <w:lvl w:ilvl="0" w:tplc="CDA00DC2">
      <w:start w:val="4"/>
      <w:numFmt w:val="decimal"/>
      <w:lvlText w:val="%1."/>
      <w:lvlJc w:val="left"/>
      <w:rPr>
        <w:rFonts w:cs="Times New Roman"/>
      </w:rPr>
    </w:lvl>
    <w:lvl w:ilvl="1" w:tplc="3A041D6A">
      <w:numFmt w:val="decimal"/>
      <w:lvlText w:val=""/>
      <w:lvlJc w:val="left"/>
      <w:rPr>
        <w:rFonts w:cs="Times New Roman"/>
      </w:rPr>
    </w:lvl>
    <w:lvl w:ilvl="2" w:tplc="D5780564">
      <w:numFmt w:val="decimal"/>
      <w:lvlText w:val=""/>
      <w:lvlJc w:val="left"/>
      <w:rPr>
        <w:rFonts w:cs="Times New Roman"/>
      </w:rPr>
    </w:lvl>
    <w:lvl w:ilvl="3" w:tplc="3370B190">
      <w:numFmt w:val="decimal"/>
      <w:lvlText w:val=""/>
      <w:lvlJc w:val="left"/>
      <w:rPr>
        <w:rFonts w:cs="Times New Roman"/>
      </w:rPr>
    </w:lvl>
    <w:lvl w:ilvl="4" w:tplc="5B74D114">
      <w:numFmt w:val="decimal"/>
      <w:lvlText w:val=""/>
      <w:lvlJc w:val="left"/>
      <w:rPr>
        <w:rFonts w:cs="Times New Roman"/>
      </w:rPr>
    </w:lvl>
    <w:lvl w:ilvl="5" w:tplc="63D8ACF0">
      <w:numFmt w:val="decimal"/>
      <w:lvlText w:val=""/>
      <w:lvlJc w:val="left"/>
      <w:rPr>
        <w:rFonts w:cs="Times New Roman"/>
      </w:rPr>
    </w:lvl>
    <w:lvl w:ilvl="6" w:tplc="EFE6D114">
      <w:numFmt w:val="decimal"/>
      <w:lvlText w:val=""/>
      <w:lvlJc w:val="left"/>
      <w:rPr>
        <w:rFonts w:cs="Times New Roman"/>
      </w:rPr>
    </w:lvl>
    <w:lvl w:ilvl="7" w:tplc="9FA4D1A8">
      <w:numFmt w:val="decimal"/>
      <w:lvlText w:val=""/>
      <w:lvlJc w:val="left"/>
      <w:rPr>
        <w:rFonts w:cs="Times New Roman"/>
      </w:rPr>
    </w:lvl>
    <w:lvl w:ilvl="8" w:tplc="D48EF0A2">
      <w:numFmt w:val="decimal"/>
      <w:lvlText w:val=""/>
      <w:lvlJc w:val="left"/>
      <w:rPr>
        <w:rFonts w:cs="Times New Roman"/>
      </w:rPr>
    </w:lvl>
  </w:abstractNum>
  <w:abstractNum w:abstractNumId="7">
    <w:nsid w:val="000026E9"/>
    <w:multiLevelType w:val="hybridMultilevel"/>
    <w:tmpl w:val="006A401A"/>
    <w:lvl w:ilvl="0" w:tplc="9F561A38">
      <w:start w:val="1"/>
      <w:numFmt w:val="bullet"/>
      <w:lvlText w:val="в"/>
      <w:lvlJc w:val="left"/>
    </w:lvl>
    <w:lvl w:ilvl="1" w:tplc="37D8E626">
      <w:start w:val="1"/>
      <w:numFmt w:val="bullet"/>
      <w:lvlText w:val="-"/>
      <w:lvlJc w:val="left"/>
    </w:lvl>
    <w:lvl w:ilvl="2" w:tplc="D6A87414">
      <w:numFmt w:val="decimal"/>
      <w:lvlText w:val=""/>
      <w:lvlJc w:val="left"/>
      <w:rPr>
        <w:rFonts w:cs="Times New Roman"/>
      </w:rPr>
    </w:lvl>
    <w:lvl w:ilvl="3" w:tplc="BAE2082E">
      <w:numFmt w:val="decimal"/>
      <w:lvlText w:val=""/>
      <w:lvlJc w:val="left"/>
      <w:rPr>
        <w:rFonts w:cs="Times New Roman"/>
      </w:rPr>
    </w:lvl>
    <w:lvl w:ilvl="4" w:tplc="3F0E52D2">
      <w:numFmt w:val="decimal"/>
      <w:lvlText w:val=""/>
      <w:lvlJc w:val="left"/>
      <w:rPr>
        <w:rFonts w:cs="Times New Roman"/>
      </w:rPr>
    </w:lvl>
    <w:lvl w:ilvl="5" w:tplc="B04CFC9A">
      <w:numFmt w:val="decimal"/>
      <w:lvlText w:val=""/>
      <w:lvlJc w:val="left"/>
      <w:rPr>
        <w:rFonts w:cs="Times New Roman"/>
      </w:rPr>
    </w:lvl>
    <w:lvl w:ilvl="6" w:tplc="4D66B6BC">
      <w:numFmt w:val="decimal"/>
      <w:lvlText w:val=""/>
      <w:lvlJc w:val="left"/>
      <w:rPr>
        <w:rFonts w:cs="Times New Roman"/>
      </w:rPr>
    </w:lvl>
    <w:lvl w:ilvl="7" w:tplc="00E48746">
      <w:numFmt w:val="decimal"/>
      <w:lvlText w:val=""/>
      <w:lvlJc w:val="left"/>
      <w:rPr>
        <w:rFonts w:cs="Times New Roman"/>
      </w:rPr>
    </w:lvl>
    <w:lvl w:ilvl="8" w:tplc="05E6AA90">
      <w:numFmt w:val="decimal"/>
      <w:lvlText w:val=""/>
      <w:lvlJc w:val="left"/>
      <w:rPr>
        <w:rFonts w:cs="Times New Roman"/>
      </w:rPr>
    </w:lvl>
  </w:abstractNum>
  <w:abstractNum w:abstractNumId="8">
    <w:nsid w:val="00002EA6"/>
    <w:multiLevelType w:val="hybridMultilevel"/>
    <w:tmpl w:val="FF400258"/>
    <w:lvl w:ilvl="0" w:tplc="25F818A2">
      <w:start w:val="1"/>
      <w:numFmt w:val="bullet"/>
      <w:lvlText w:val="в"/>
      <w:lvlJc w:val="left"/>
    </w:lvl>
    <w:lvl w:ilvl="1" w:tplc="7868C4DC">
      <w:start w:val="1"/>
      <w:numFmt w:val="bullet"/>
      <w:lvlText w:val="В"/>
      <w:lvlJc w:val="left"/>
    </w:lvl>
    <w:lvl w:ilvl="2" w:tplc="C1EE52EE">
      <w:numFmt w:val="decimal"/>
      <w:lvlText w:val=""/>
      <w:lvlJc w:val="left"/>
      <w:rPr>
        <w:rFonts w:cs="Times New Roman"/>
      </w:rPr>
    </w:lvl>
    <w:lvl w:ilvl="3" w:tplc="0A6061D8">
      <w:numFmt w:val="decimal"/>
      <w:lvlText w:val=""/>
      <w:lvlJc w:val="left"/>
      <w:rPr>
        <w:rFonts w:cs="Times New Roman"/>
      </w:rPr>
    </w:lvl>
    <w:lvl w:ilvl="4" w:tplc="0BA4DA4E">
      <w:numFmt w:val="decimal"/>
      <w:lvlText w:val=""/>
      <w:lvlJc w:val="left"/>
      <w:rPr>
        <w:rFonts w:cs="Times New Roman"/>
      </w:rPr>
    </w:lvl>
    <w:lvl w:ilvl="5" w:tplc="79B810B8">
      <w:numFmt w:val="decimal"/>
      <w:lvlText w:val=""/>
      <w:lvlJc w:val="left"/>
      <w:rPr>
        <w:rFonts w:cs="Times New Roman"/>
      </w:rPr>
    </w:lvl>
    <w:lvl w:ilvl="6" w:tplc="D4FC6496">
      <w:numFmt w:val="decimal"/>
      <w:lvlText w:val=""/>
      <w:lvlJc w:val="left"/>
      <w:rPr>
        <w:rFonts w:cs="Times New Roman"/>
      </w:rPr>
    </w:lvl>
    <w:lvl w:ilvl="7" w:tplc="3652468A">
      <w:numFmt w:val="decimal"/>
      <w:lvlText w:val=""/>
      <w:lvlJc w:val="left"/>
      <w:rPr>
        <w:rFonts w:cs="Times New Roman"/>
      </w:rPr>
    </w:lvl>
    <w:lvl w:ilvl="8" w:tplc="A7A26840">
      <w:numFmt w:val="decimal"/>
      <w:lvlText w:val=""/>
      <w:lvlJc w:val="left"/>
      <w:rPr>
        <w:rFonts w:cs="Times New Roman"/>
      </w:rPr>
    </w:lvl>
  </w:abstractNum>
  <w:abstractNum w:abstractNumId="9">
    <w:nsid w:val="0000305E"/>
    <w:multiLevelType w:val="hybridMultilevel"/>
    <w:tmpl w:val="66483A82"/>
    <w:lvl w:ilvl="0" w:tplc="EAD44E92">
      <w:start w:val="1"/>
      <w:numFmt w:val="bullet"/>
      <w:lvlText w:val="-"/>
      <w:lvlJc w:val="left"/>
    </w:lvl>
    <w:lvl w:ilvl="1" w:tplc="9EDCFEDC">
      <w:numFmt w:val="decimal"/>
      <w:lvlText w:val=""/>
      <w:lvlJc w:val="left"/>
      <w:rPr>
        <w:rFonts w:cs="Times New Roman"/>
      </w:rPr>
    </w:lvl>
    <w:lvl w:ilvl="2" w:tplc="0B8EBD5C">
      <w:numFmt w:val="decimal"/>
      <w:lvlText w:val=""/>
      <w:lvlJc w:val="left"/>
      <w:rPr>
        <w:rFonts w:cs="Times New Roman"/>
      </w:rPr>
    </w:lvl>
    <w:lvl w:ilvl="3" w:tplc="1BD63BA2">
      <w:numFmt w:val="decimal"/>
      <w:lvlText w:val=""/>
      <w:lvlJc w:val="left"/>
      <w:rPr>
        <w:rFonts w:cs="Times New Roman"/>
      </w:rPr>
    </w:lvl>
    <w:lvl w:ilvl="4" w:tplc="36522F60">
      <w:numFmt w:val="decimal"/>
      <w:lvlText w:val=""/>
      <w:lvlJc w:val="left"/>
      <w:rPr>
        <w:rFonts w:cs="Times New Roman"/>
      </w:rPr>
    </w:lvl>
    <w:lvl w:ilvl="5" w:tplc="FFFAD200">
      <w:numFmt w:val="decimal"/>
      <w:lvlText w:val=""/>
      <w:lvlJc w:val="left"/>
      <w:rPr>
        <w:rFonts w:cs="Times New Roman"/>
      </w:rPr>
    </w:lvl>
    <w:lvl w:ilvl="6" w:tplc="D916BA00">
      <w:numFmt w:val="decimal"/>
      <w:lvlText w:val=""/>
      <w:lvlJc w:val="left"/>
      <w:rPr>
        <w:rFonts w:cs="Times New Roman"/>
      </w:rPr>
    </w:lvl>
    <w:lvl w:ilvl="7" w:tplc="2BEC7748">
      <w:numFmt w:val="decimal"/>
      <w:lvlText w:val=""/>
      <w:lvlJc w:val="left"/>
      <w:rPr>
        <w:rFonts w:cs="Times New Roman"/>
      </w:rPr>
    </w:lvl>
    <w:lvl w:ilvl="8" w:tplc="63FC5A42">
      <w:numFmt w:val="decimal"/>
      <w:lvlText w:val=""/>
      <w:lvlJc w:val="left"/>
      <w:rPr>
        <w:rFonts w:cs="Times New Roman"/>
      </w:rPr>
    </w:lvl>
  </w:abstractNum>
  <w:abstractNum w:abstractNumId="10">
    <w:nsid w:val="0000390C"/>
    <w:multiLevelType w:val="hybridMultilevel"/>
    <w:tmpl w:val="B69E6E3E"/>
    <w:lvl w:ilvl="0" w:tplc="C4F46BAA">
      <w:start w:val="3"/>
      <w:numFmt w:val="decimal"/>
      <w:lvlText w:val="%1)"/>
      <w:lvlJc w:val="left"/>
      <w:rPr>
        <w:rFonts w:cs="Times New Roman"/>
      </w:rPr>
    </w:lvl>
    <w:lvl w:ilvl="1" w:tplc="BE4E6036">
      <w:numFmt w:val="decimal"/>
      <w:lvlText w:val=""/>
      <w:lvlJc w:val="left"/>
      <w:rPr>
        <w:rFonts w:cs="Times New Roman"/>
      </w:rPr>
    </w:lvl>
    <w:lvl w:ilvl="2" w:tplc="8700A71C">
      <w:numFmt w:val="decimal"/>
      <w:lvlText w:val=""/>
      <w:lvlJc w:val="left"/>
      <w:rPr>
        <w:rFonts w:cs="Times New Roman"/>
      </w:rPr>
    </w:lvl>
    <w:lvl w:ilvl="3" w:tplc="87C62086">
      <w:numFmt w:val="decimal"/>
      <w:lvlText w:val=""/>
      <w:lvlJc w:val="left"/>
      <w:rPr>
        <w:rFonts w:cs="Times New Roman"/>
      </w:rPr>
    </w:lvl>
    <w:lvl w:ilvl="4" w:tplc="3A5C3AC2">
      <w:numFmt w:val="decimal"/>
      <w:lvlText w:val=""/>
      <w:lvlJc w:val="left"/>
      <w:rPr>
        <w:rFonts w:cs="Times New Roman"/>
      </w:rPr>
    </w:lvl>
    <w:lvl w:ilvl="5" w:tplc="ACCE00EE">
      <w:numFmt w:val="decimal"/>
      <w:lvlText w:val=""/>
      <w:lvlJc w:val="left"/>
      <w:rPr>
        <w:rFonts w:cs="Times New Roman"/>
      </w:rPr>
    </w:lvl>
    <w:lvl w:ilvl="6" w:tplc="E99816AE">
      <w:numFmt w:val="decimal"/>
      <w:lvlText w:val=""/>
      <w:lvlJc w:val="left"/>
      <w:rPr>
        <w:rFonts w:cs="Times New Roman"/>
      </w:rPr>
    </w:lvl>
    <w:lvl w:ilvl="7" w:tplc="76DAEE70">
      <w:numFmt w:val="decimal"/>
      <w:lvlText w:val=""/>
      <w:lvlJc w:val="left"/>
      <w:rPr>
        <w:rFonts w:cs="Times New Roman"/>
      </w:rPr>
    </w:lvl>
    <w:lvl w:ilvl="8" w:tplc="CAC688E8">
      <w:numFmt w:val="decimal"/>
      <w:lvlText w:val=""/>
      <w:lvlJc w:val="left"/>
      <w:rPr>
        <w:rFonts w:cs="Times New Roman"/>
      </w:rPr>
    </w:lvl>
  </w:abstractNum>
  <w:abstractNum w:abstractNumId="11">
    <w:nsid w:val="0000440D"/>
    <w:multiLevelType w:val="hybridMultilevel"/>
    <w:tmpl w:val="0F163FF2"/>
    <w:lvl w:ilvl="0" w:tplc="AEE07AEC">
      <w:start w:val="1"/>
      <w:numFmt w:val="bullet"/>
      <w:lvlText w:val="в"/>
      <w:lvlJc w:val="left"/>
    </w:lvl>
    <w:lvl w:ilvl="1" w:tplc="10F28094">
      <w:numFmt w:val="decimal"/>
      <w:lvlText w:val=""/>
      <w:lvlJc w:val="left"/>
      <w:rPr>
        <w:rFonts w:cs="Times New Roman"/>
      </w:rPr>
    </w:lvl>
    <w:lvl w:ilvl="2" w:tplc="248ED922">
      <w:numFmt w:val="decimal"/>
      <w:lvlText w:val=""/>
      <w:lvlJc w:val="left"/>
      <w:rPr>
        <w:rFonts w:cs="Times New Roman"/>
      </w:rPr>
    </w:lvl>
    <w:lvl w:ilvl="3" w:tplc="7146E7A8">
      <w:numFmt w:val="decimal"/>
      <w:lvlText w:val=""/>
      <w:lvlJc w:val="left"/>
      <w:rPr>
        <w:rFonts w:cs="Times New Roman"/>
      </w:rPr>
    </w:lvl>
    <w:lvl w:ilvl="4" w:tplc="A20664D6">
      <w:numFmt w:val="decimal"/>
      <w:lvlText w:val=""/>
      <w:lvlJc w:val="left"/>
      <w:rPr>
        <w:rFonts w:cs="Times New Roman"/>
      </w:rPr>
    </w:lvl>
    <w:lvl w:ilvl="5" w:tplc="C340FDD8">
      <w:numFmt w:val="decimal"/>
      <w:lvlText w:val=""/>
      <w:lvlJc w:val="left"/>
      <w:rPr>
        <w:rFonts w:cs="Times New Roman"/>
      </w:rPr>
    </w:lvl>
    <w:lvl w:ilvl="6" w:tplc="E19E2D56">
      <w:numFmt w:val="decimal"/>
      <w:lvlText w:val=""/>
      <w:lvlJc w:val="left"/>
      <w:rPr>
        <w:rFonts w:cs="Times New Roman"/>
      </w:rPr>
    </w:lvl>
    <w:lvl w:ilvl="7" w:tplc="A9DAAD9E">
      <w:numFmt w:val="decimal"/>
      <w:lvlText w:val=""/>
      <w:lvlJc w:val="left"/>
      <w:rPr>
        <w:rFonts w:cs="Times New Roman"/>
      </w:rPr>
    </w:lvl>
    <w:lvl w:ilvl="8" w:tplc="10443BD2">
      <w:numFmt w:val="decimal"/>
      <w:lvlText w:val=""/>
      <w:lvlJc w:val="left"/>
      <w:rPr>
        <w:rFonts w:cs="Times New Roman"/>
      </w:rPr>
    </w:lvl>
  </w:abstractNum>
  <w:abstractNum w:abstractNumId="12">
    <w:nsid w:val="0000491C"/>
    <w:multiLevelType w:val="hybridMultilevel"/>
    <w:tmpl w:val="73F03D50"/>
    <w:lvl w:ilvl="0" w:tplc="A0BE3426">
      <w:start w:val="1"/>
      <w:numFmt w:val="bullet"/>
      <w:lvlText w:val="в"/>
      <w:lvlJc w:val="left"/>
    </w:lvl>
    <w:lvl w:ilvl="1" w:tplc="098A3CDE">
      <w:start w:val="1"/>
      <w:numFmt w:val="bullet"/>
      <w:lvlText w:val="К"/>
      <w:lvlJc w:val="left"/>
    </w:lvl>
    <w:lvl w:ilvl="2" w:tplc="83AAB56C">
      <w:start w:val="5"/>
      <w:numFmt w:val="decimal"/>
      <w:lvlText w:val="%3."/>
      <w:lvlJc w:val="left"/>
      <w:rPr>
        <w:rFonts w:cs="Times New Roman"/>
      </w:rPr>
    </w:lvl>
    <w:lvl w:ilvl="3" w:tplc="894E1CA6">
      <w:numFmt w:val="decimal"/>
      <w:lvlText w:val=""/>
      <w:lvlJc w:val="left"/>
      <w:rPr>
        <w:rFonts w:cs="Times New Roman"/>
      </w:rPr>
    </w:lvl>
    <w:lvl w:ilvl="4" w:tplc="74D6C84C">
      <w:numFmt w:val="decimal"/>
      <w:lvlText w:val=""/>
      <w:lvlJc w:val="left"/>
      <w:rPr>
        <w:rFonts w:cs="Times New Roman"/>
      </w:rPr>
    </w:lvl>
    <w:lvl w:ilvl="5" w:tplc="B37E91EC">
      <w:numFmt w:val="decimal"/>
      <w:lvlText w:val=""/>
      <w:lvlJc w:val="left"/>
      <w:rPr>
        <w:rFonts w:cs="Times New Roman"/>
      </w:rPr>
    </w:lvl>
    <w:lvl w:ilvl="6" w:tplc="7116E6F4">
      <w:numFmt w:val="decimal"/>
      <w:lvlText w:val=""/>
      <w:lvlJc w:val="left"/>
      <w:rPr>
        <w:rFonts w:cs="Times New Roman"/>
      </w:rPr>
    </w:lvl>
    <w:lvl w:ilvl="7" w:tplc="D27EDDD0">
      <w:numFmt w:val="decimal"/>
      <w:lvlText w:val=""/>
      <w:lvlJc w:val="left"/>
      <w:rPr>
        <w:rFonts w:cs="Times New Roman"/>
      </w:rPr>
    </w:lvl>
    <w:lvl w:ilvl="8" w:tplc="2D6CE348">
      <w:numFmt w:val="decimal"/>
      <w:lvlText w:val=""/>
      <w:lvlJc w:val="left"/>
      <w:rPr>
        <w:rFonts w:cs="Times New Roman"/>
      </w:rPr>
    </w:lvl>
  </w:abstractNum>
  <w:abstractNum w:abstractNumId="13">
    <w:nsid w:val="00007E87"/>
    <w:multiLevelType w:val="hybridMultilevel"/>
    <w:tmpl w:val="0C92BE1E"/>
    <w:lvl w:ilvl="0" w:tplc="05667B48">
      <w:start w:val="1"/>
      <w:numFmt w:val="decimal"/>
      <w:lvlText w:val="%1)"/>
      <w:lvlJc w:val="left"/>
      <w:rPr>
        <w:rFonts w:cs="Times New Roman"/>
      </w:rPr>
    </w:lvl>
    <w:lvl w:ilvl="1" w:tplc="DE60C9BA">
      <w:numFmt w:val="decimal"/>
      <w:lvlText w:val=""/>
      <w:lvlJc w:val="left"/>
      <w:rPr>
        <w:rFonts w:cs="Times New Roman"/>
      </w:rPr>
    </w:lvl>
    <w:lvl w:ilvl="2" w:tplc="8C1A6B60">
      <w:numFmt w:val="decimal"/>
      <w:lvlText w:val=""/>
      <w:lvlJc w:val="left"/>
      <w:rPr>
        <w:rFonts w:cs="Times New Roman"/>
      </w:rPr>
    </w:lvl>
    <w:lvl w:ilvl="3" w:tplc="DA42B90A">
      <w:numFmt w:val="decimal"/>
      <w:lvlText w:val=""/>
      <w:lvlJc w:val="left"/>
      <w:rPr>
        <w:rFonts w:cs="Times New Roman"/>
      </w:rPr>
    </w:lvl>
    <w:lvl w:ilvl="4" w:tplc="2F0EAE74">
      <w:numFmt w:val="decimal"/>
      <w:lvlText w:val=""/>
      <w:lvlJc w:val="left"/>
      <w:rPr>
        <w:rFonts w:cs="Times New Roman"/>
      </w:rPr>
    </w:lvl>
    <w:lvl w:ilvl="5" w:tplc="468A949E">
      <w:numFmt w:val="decimal"/>
      <w:lvlText w:val=""/>
      <w:lvlJc w:val="left"/>
      <w:rPr>
        <w:rFonts w:cs="Times New Roman"/>
      </w:rPr>
    </w:lvl>
    <w:lvl w:ilvl="6" w:tplc="1A16FDE8">
      <w:numFmt w:val="decimal"/>
      <w:lvlText w:val=""/>
      <w:lvlJc w:val="left"/>
      <w:rPr>
        <w:rFonts w:cs="Times New Roman"/>
      </w:rPr>
    </w:lvl>
    <w:lvl w:ilvl="7" w:tplc="40E26A04">
      <w:numFmt w:val="decimal"/>
      <w:lvlText w:val=""/>
      <w:lvlJc w:val="left"/>
      <w:rPr>
        <w:rFonts w:cs="Times New Roman"/>
      </w:rPr>
    </w:lvl>
    <w:lvl w:ilvl="8" w:tplc="AA946978">
      <w:numFmt w:val="decimal"/>
      <w:lvlText w:val=""/>
      <w:lvlJc w:val="left"/>
      <w:rPr>
        <w:rFonts w:cs="Times New Roman"/>
      </w:r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97A"/>
    <w:rsid w:val="000917A4"/>
    <w:rsid w:val="00107FCE"/>
    <w:rsid w:val="001135CB"/>
    <w:rsid w:val="00131CE6"/>
    <w:rsid w:val="001568A7"/>
    <w:rsid w:val="001662CF"/>
    <w:rsid w:val="00166BF3"/>
    <w:rsid w:val="0024316C"/>
    <w:rsid w:val="00252719"/>
    <w:rsid w:val="002B5792"/>
    <w:rsid w:val="002E4077"/>
    <w:rsid w:val="0032319E"/>
    <w:rsid w:val="00372963"/>
    <w:rsid w:val="003C397A"/>
    <w:rsid w:val="00403F18"/>
    <w:rsid w:val="00416EE5"/>
    <w:rsid w:val="00435CEC"/>
    <w:rsid w:val="004500B5"/>
    <w:rsid w:val="0049517D"/>
    <w:rsid w:val="004C50CE"/>
    <w:rsid w:val="004E0514"/>
    <w:rsid w:val="004E5789"/>
    <w:rsid w:val="004F4724"/>
    <w:rsid w:val="005722E8"/>
    <w:rsid w:val="00586755"/>
    <w:rsid w:val="0059451F"/>
    <w:rsid w:val="005C305C"/>
    <w:rsid w:val="005D4D76"/>
    <w:rsid w:val="005F6C00"/>
    <w:rsid w:val="006152F8"/>
    <w:rsid w:val="00640193"/>
    <w:rsid w:val="00666932"/>
    <w:rsid w:val="00670CFD"/>
    <w:rsid w:val="00677D07"/>
    <w:rsid w:val="006A38C1"/>
    <w:rsid w:val="006D669A"/>
    <w:rsid w:val="007546A9"/>
    <w:rsid w:val="00772DF3"/>
    <w:rsid w:val="00787DF9"/>
    <w:rsid w:val="007A1E60"/>
    <w:rsid w:val="007B710A"/>
    <w:rsid w:val="007C6177"/>
    <w:rsid w:val="008000C8"/>
    <w:rsid w:val="00823800"/>
    <w:rsid w:val="00882F71"/>
    <w:rsid w:val="008A5658"/>
    <w:rsid w:val="008C1E2B"/>
    <w:rsid w:val="00935893"/>
    <w:rsid w:val="00991D4A"/>
    <w:rsid w:val="00996DE5"/>
    <w:rsid w:val="009B4011"/>
    <w:rsid w:val="009F54E9"/>
    <w:rsid w:val="00A018C5"/>
    <w:rsid w:val="00A74A2A"/>
    <w:rsid w:val="00AC4351"/>
    <w:rsid w:val="00AE4498"/>
    <w:rsid w:val="00B1261A"/>
    <w:rsid w:val="00B329AA"/>
    <w:rsid w:val="00B4463A"/>
    <w:rsid w:val="00B5660B"/>
    <w:rsid w:val="00B62833"/>
    <w:rsid w:val="00B854E8"/>
    <w:rsid w:val="00B97C3A"/>
    <w:rsid w:val="00BA04E6"/>
    <w:rsid w:val="00BA2360"/>
    <w:rsid w:val="00BD0B85"/>
    <w:rsid w:val="00BF5453"/>
    <w:rsid w:val="00C02097"/>
    <w:rsid w:val="00C4615B"/>
    <w:rsid w:val="00C46A5C"/>
    <w:rsid w:val="00CA72F8"/>
    <w:rsid w:val="00CC4689"/>
    <w:rsid w:val="00CD3999"/>
    <w:rsid w:val="00D079D6"/>
    <w:rsid w:val="00D260E8"/>
    <w:rsid w:val="00D278C1"/>
    <w:rsid w:val="00D52A25"/>
    <w:rsid w:val="00D72386"/>
    <w:rsid w:val="00D8678B"/>
    <w:rsid w:val="00DC28BD"/>
    <w:rsid w:val="00DC5989"/>
    <w:rsid w:val="00E11E62"/>
    <w:rsid w:val="00E576ED"/>
    <w:rsid w:val="00EA0921"/>
    <w:rsid w:val="00EA13A7"/>
    <w:rsid w:val="00F461F9"/>
    <w:rsid w:val="00F46A69"/>
    <w:rsid w:val="00F73AEF"/>
    <w:rsid w:val="00F911B7"/>
    <w:rsid w:val="00FD017A"/>
    <w:rsid w:val="00FE7F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7A"/>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72F8"/>
    <w:rPr>
      <w:rFonts w:cs="Times New Roman"/>
      <w:color w:val="0000FF"/>
      <w:u w:val="single"/>
    </w:rPr>
  </w:style>
  <w:style w:type="table" w:styleId="TableGrid">
    <w:name w:val="Table Grid"/>
    <w:basedOn w:val="TableNormal"/>
    <w:uiPriority w:val="99"/>
    <w:rsid w:val="00B854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131C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932</TotalTime>
  <Pages>24</Pages>
  <Words>6014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д.с</cp:lastModifiedBy>
  <cp:revision>54</cp:revision>
  <cp:lastPrinted>2018-11-12T06:00:00Z</cp:lastPrinted>
  <dcterms:created xsi:type="dcterms:W3CDTF">2018-10-07T03:53:00Z</dcterms:created>
  <dcterms:modified xsi:type="dcterms:W3CDTF">2019-02-28T09:53:00Z</dcterms:modified>
</cp:coreProperties>
</file>